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CCB0" w14:textId="77777777" w:rsidR="00DA4471" w:rsidRDefault="00EA58BA">
      <w:pPr>
        <w:pStyle w:val="Ttulo1"/>
        <w:spacing w:before="96"/>
        <w:ind w:left="3456" w:right="3469" w:firstLine="0"/>
        <w:jc w:val="center"/>
      </w:pPr>
      <w:r>
        <w:rPr>
          <w:w w:val="115"/>
        </w:rPr>
        <w:t>KIT</w:t>
      </w:r>
      <w:r>
        <w:rPr>
          <w:spacing w:val="20"/>
          <w:w w:val="115"/>
        </w:rPr>
        <w:t xml:space="preserve"> </w:t>
      </w:r>
      <w:r>
        <w:rPr>
          <w:w w:val="115"/>
        </w:rPr>
        <w:t>DOCUMENTOS</w:t>
      </w:r>
    </w:p>
    <w:p w14:paraId="0B7F50E9" w14:textId="77777777" w:rsidR="00DA4471" w:rsidRDefault="00DA4471">
      <w:pPr>
        <w:pStyle w:val="Corpodetexto"/>
        <w:rPr>
          <w:b/>
          <w:sz w:val="28"/>
        </w:rPr>
      </w:pPr>
    </w:p>
    <w:p w14:paraId="41BAEE3A" w14:textId="27824A1D" w:rsidR="00DA4471" w:rsidRPr="00010937" w:rsidRDefault="00EA58BA" w:rsidP="00010937">
      <w:pPr>
        <w:spacing w:before="235"/>
        <w:ind w:left="123" w:right="115" w:firstLine="3"/>
        <w:jc w:val="center"/>
        <w:rPr>
          <w:b/>
          <w:w w:val="115"/>
          <w:sz w:val="24"/>
        </w:rPr>
      </w:pPr>
      <w:r>
        <w:rPr>
          <w:b/>
          <w:w w:val="115"/>
          <w:sz w:val="24"/>
        </w:rPr>
        <w:t>REQUERIMETO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ADMINISTRATIVO COM O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OBJETIVO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DE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OBTER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A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CONVERSÃO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DE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TODO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O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TEMPO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DE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SERVIÇO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PRESTADO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PELOS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SERVIDOR</w:t>
      </w:r>
      <w:r w:rsidR="00010937">
        <w:rPr>
          <w:b/>
          <w:w w:val="115"/>
          <w:sz w:val="24"/>
        </w:rPr>
        <w:t>-REQUERENTE</w:t>
      </w:r>
      <w:r w:rsidR="00010937" w:rsidRPr="00010937">
        <w:rPr>
          <w:b/>
          <w:w w:val="115"/>
          <w:sz w:val="24"/>
        </w:rPr>
        <w:t xml:space="preserve"> SOB CONDIÇÕES ESPECIAIS QUE COLOCARAM  EM RISCO A SUA SAÚDE E INTEGRIDADE FÍSICA QUANDO OCUPAVA O CARGO PÚBLICO DE </w:t>
      </w:r>
      <w:r w:rsidR="00010937" w:rsidRPr="00010937">
        <w:rPr>
          <w:b/>
          <w:color w:val="00B0F0"/>
          <w:w w:val="115"/>
          <w:sz w:val="24"/>
        </w:rPr>
        <w:t>POLÍCIA MILITAR/POLÍCIA CIVIL DO ESTADO DE MINAS GERAIS/ FORÇAS ARMADAS</w:t>
      </w:r>
      <w:r w:rsidR="00010937" w:rsidRPr="00010937">
        <w:rPr>
          <w:b/>
          <w:w w:val="115"/>
          <w:sz w:val="24"/>
        </w:rPr>
        <w:t xml:space="preserve"> NO PERÍODO DE X A Y  EM TEMPO COMUM COM O ACRÉSCIMO LEGAL DIFERENCIADO E DEVIDO</w:t>
      </w:r>
      <w:r w:rsidR="00010937">
        <w:rPr>
          <w:b/>
          <w:w w:val="115"/>
          <w:sz w:val="24"/>
        </w:rPr>
        <w:t xml:space="preserve"> </w:t>
      </w:r>
      <w:r>
        <w:rPr>
          <w:b/>
          <w:w w:val="115"/>
          <w:sz w:val="24"/>
        </w:rPr>
        <w:t>-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EFETIVAÇÃO</w:t>
      </w:r>
      <w:r>
        <w:rPr>
          <w:b/>
          <w:spacing w:val="18"/>
          <w:w w:val="115"/>
          <w:sz w:val="24"/>
        </w:rPr>
        <w:t xml:space="preserve"> </w:t>
      </w:r>
      <w:r>
        <w:rPr>
          <w:b/>
          <w:w w:val="115"/>
          <w:sz w:val="24"/>
        </w:rPr>
        <w:t>DA</w:t>
      </w:r>
      <w:r>
        <w:rPr>
          <w:b/>
          <w:spacing w:val="20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RATIO</w:t>
      </w:r>
      <w:r>
        <w:rPr>
          <w:b/>
          <w:i/>
          <w:spacing w:val="20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DECIDENDI</w:t>
      </w:r>
      <w:r>
        <w:rPr>
          <w:b/>
          <w:i/>
          <w:spacing w:val="18"/>
          <w:w w:val="115"/>
          <w:sz w:val="24"/>
        </w:rPr>
        <w:t xml:space="preserve"> </w:t>
      </w:r>
      <w:r>
        <w:rPr>
          <w:b/>
          <w:w w:val="115"/>
          <w:sz w:val="24"/>
        </w:rPr>
        <w:t>DO</w:t>
      </w:r>
      <w:r>
        <w:rPr>
          <w:b/>
          <w:spacing w:val="40"/>
          <w:w w:val="115"/>
          <w:sz w:val="24"/>
        </w:rPr>
        <w:t xml:space="preserve"> </w:t>
      </w:r>
      <w:r>
        <w:rPr>
          <w:b/>
          <w:w w:val="115"/>
          <w:sz w:val="24"/>
        </w:rPr>
        <w:t>ENTENDIMENTO</w:t>
      </w:r>
      <w:r>
        <w:rPr>
          <w:b/>
          <w:spacing w:val="19"/>
          <w:w w:val="115"/>
          <w:sz w:val="24"/>
        </w:rPr>
        <w:t xml:space="preserve"> </w:t>
      </w:r>
      <w:r>
        <w:rPr>
          <w:b/>
          <w:w w:val="115"/>
          <w:sz w:val="24"/>
        </w:rPr>
        <w:t>DO</w:t>
      </w:r>
      <w:r>
        <w:rPr>
          <w:b/>
          <w:spacing w:val="39"/>
          <w:w w:val="115"/>
          <w:sz w:val="24"/>
        </w:rPr>
        <w:t xml:space="preserve"> </w:t>
      </w:r>
      <w:r>
        <w:rPr>
          <w:b/>
          <w:w w:val="115"/>
          <w:sz w:val="24"/>
        </w:rPr>
        <w:t>SUPREMO</w:t>
      </w:r>
      <w:r>
        <w:rPr>
          <w:b/>
          <w:spacing w:val="-58"/>
          <w:w w:val="115"/>
          <w:sz w:val="24"/>
        </w:rPr>
        <w:t xml:space="preserve"> </w:t>
      </w:r>
      <w:r>
        <w:rPr>
          <w:b/>
          <w:w w:val="115"/>
          <w:sz w:val="24"/>
        </w:rPr>
        <w:t>TRIBUNAL</w:t>
      </w:r>
      <w:r>
        <w:rPr>
          <w:b/>
          <w:spacing w:val="13"/>
          <w:w w:val="115"/>
          <w:sz w:val="24"/>
        </w:rPr>
        <w:t xml:space="preserve"> </w:t>
      </w:r>
      <w:r>
        <w:rPr>
          <w:b/>
          <w:w w:val="115"/>
          <w:sz w:val="24"/>
        </w:rPr>
        <w:t>FEDERAL</w:t>
      </w:r>
      <w:r>
        <w:rPr>
          <w:b/>
          <w:spacing w:val="29"/>
          <w:w w:val="115"/>
          <w:sz w:val="24"/>
        </w:rPr>
        <w:t xml:space="preserve"> </w:t>
      </w:r>
      <w:r>
        <w:rPr>
          <w:b/>
          <w:w w:val="115"/>
          <w:sz w:val="24"/>
        </w:rPr>
        <w:t>(STF)</w:t>
      </w:r>
      <w:r>
        <w:rPr>
          <w:b/>
          <w:spacing w:val="13"/>
          <w:w w:val="115"/>
          <w:sz w:val="24"/>
        </w:rPr>
        <w:t xml:space="preserve"> </w:t>
      </w:r>
      <w:r>
        <w:rPr>
          <w:b/>
          <w:w w:val="115"/>
          <w:sz w:val="24"/>
        </w:rPr>
        <w:t>NO</w:t>
      </w:r>
      <w:r>
        <w:rPr>
          <w:b/>
          <w:spacing w:val="14"/>
          <w:w w:val="115"/>
          <w:sz w:val="24"/>
        </w:rPr>
        <w:t xml:space="preserve"> </w:t>
      </w:r>
      <w:r>
        <w:rPr>
          <w:b/>
          <w:w w:val="115"/>
          <w:sz w:val="24"/>
        </w:rPr>
        <w:t>JULGAMENTO</w:t>
      </w:r>
      <w:r>
        <w:rPr>
          <w:b/>
          <w:spacing w:val="14"/>
          <w:w w:val="115"/>
          <w:sz w:val="24"/>
        </w:rPr>
        <w:t xml:space="preserve"> </w:t>
      </w:r>
      <w:r>
        <w:rPr>
          <w:b/>
          <w:w w:val="115"/>
          <w:sz w:val="24"/>
        </w:rPr>
        <w:t>DO</w:t>
      </w:r>
      <w:r>
        <w:rPr>
          <w:b/>
          <w:spacing w:val="16"/>
          <w:w w:val="115"/>
          <w:sz w:val="24"/>
        </w:rPr>
        <w:t xml:space="preserve"> </w:t>
      </w:r>
      <w:r>
        <w:rPr>
          <w:b/>
          <w:w w:val="115"/>
          <w:sz w:val="24"/>
        </w:rPr>
        <w:t>RE</w:t>
      </w:r>
      <w:r>
        <w:rPr>
          <w:b/>
          <w:spacing w:val="28"/>
          <w:w w:val="115"/>
          <w:sz w:val="24"/>
        </w:rPr>
        <w:t xml:space="preserve"> </w:t>
      </w:r>
      <w:r>
        <w:rPr>
          <w:b/>
          <w:w w:val="115"/>
          <w:sz w:val="24"/>
        </w:rPr>
        <w:t>Nº</w:t>
      </w:r>
      <w:r>
        <w:rPr>
          <w:b/>
          <w:spacing w:val="14"/>
          <w:w w:val="115"/>
          <w:sz w:val="24"/>
        </w:rPr>
        <w:t xml:space="preserve"> </w:t>
      </w:r>
      <w:r>
        <w:rPr>
          <w:b/>
          <w:w w:val="115"/>
          <w:sz w:val="24"/>
        </w:rPr>
        <w:t>1.014.286-RG</w:t>
      </w:r>
      <w:r>
        <w:rPr>
          <w:b/>
          <w:spacing w:val="13"/>
          <w:w w:val="115"/>
          <w:sz w:val="24"/>
        </w:rPr>
        <w:t xml:space="preserve"> </w:t>
      </w:r>
      <w:r>
        <w:rPr>
          <w:b/>
          <w:w w:val="115"/>
          <w:sz w:val="24"/>
        </w:rPr>
        <w:t>-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COM</w:t>
      </w:r>
      <w:r>
        <w:rPr>
          <w:b/>
          <w:spacing w:val="21"/>
          <w:w w:val="115"/>
          <w:sz w:val="24"/>
        </w:rPr>
        <w:t xml:space="preserve"> </w:t>
      </w:r>
      <w:r>
        <w:rPr>
          <w:b/>
          <w:w w:val="115"/>
          <w:sz w:val="24"/>
        </w:rPr>
        <w:t>REPERCUSSÃO</w:t>
      </w:r>
      <w:r>
        <w:rPr>
          <w:b/>
          <w:spacing w:val="22"/>
          <w:w w:val="115"/>
          <w:sz w:val="24"/>
        </w:rPr>
        <w:t xml:space="preserve"> </w:t>
      </w:r>
      <w:r>
        <w:rPr>
          <w:b/>
          <w:w w:val="115"/>
          <w:sz w:val="24"/>
        </w:rPr>
        <w:t>GERAL</w:t>
      </w:r>
      <w:r>
        <w:rPr>
          <w:b/>
          <w:spacing w:val="22"/>
          <w:w w:val="115"/>
          <w:sz w:val="24"/>
        </w:rPr>
        <w:t xml:space="preserve"> </w:t>
      </w:r>
      <w:r>
        <w:rPr>
          <w:b/>
          <w:w w:val="115"/>
          <w:sz w:val="24"/>
        </w:rPr>
        <w:t>RECONHECIDA</w:t>
      </w:r>
      <w:r>
        <w:rPr>
          <w:b/>
          <w:spacing w:val="44"/>
          <w:w w:val="115"/>
          <w:sz w:val="24"/>
        </w:rPr>
        <w:t xml:space="preserve"> </w:t>
      </w:r>
      <w:r>
        <w:rPr>
          <w:b/>
          <w:w w:val="115"/>
          <w:sz w:val="24"/>
        </w:rPr>
        <w:t>(TEMA</w:t>
      </w:r>
      <w:r>
        <w:rPr>
          <w:b/>
          <w:spacing w:val="21"/>
          <w:w w:val="115"/>
          <w:sz w:val="24"/>
        </w:rPr>
        <w:t xml:space="preserve"> </w:t>
      </w:r>
      <w:r>
        <w:rPr>
          <w:b/>
          <w:w w:val="115"/>
          <w:sz w:val="24"/>
        </w:rPr>
        <w:t>942)</w:t>
      </w:r>
    </w:p>
    <w:p w14:paraId="3B52034F" w14:textId="08623B76" w:rsidR="00DA4471" w:rsidRPr="00010937" w:rsidRDefault="00EA58BA">
      <w:pPr>
        <w:pStyle w:val="Corpodetexto"/>
        <w:spacing w:before="240"/>
        <w:ind w:left="118" w:right="105" w:firstLine="1418"/>
        <w:jc w:val="both"/>
        <w:rPr>
          <w:b/>
          <w:w w:val="110"/>
          <w:u w:val="single"/>
        </w:rPr>
      </w:pPr>
      <w:r>
        <w:rPr>
          <w:w w:val="110"/>
        </w:rPr>
        <w:t>Segue</w:t>
      </w:r>
      <w:r>
        <w:rPr>
          <w:spacing w:val="1"/>
          <w:w w:val="110"/>
        </w:rPr>
        <w:t xml:space="preserve"> </w:t>
      </w:r>
      <w:r>
        <w:rPr>
          <w:w w:val="110"/>
        </w:rPr>
        <w:t>infra</w:t>
      </w:r>
      <w:r>
        <w:rPr>
          <w:spacing w:val="1"/>
          <w:w w:val="110"/>
        </w:rPr>
        <w:t xml:space="preserve"> </w:t>
      </w:r>
      <w:r>
        <w:rPr>
          <w:b/>
          <w:w w:val="110"/>
        </w:rPr>
        <w:t xml:space="preserve">KIT 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 xml:space="preserve">contendo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documentos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necessários 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instruir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requerimento</w:t>
      </w:r>
      <w:r>
        <w:rPr>
          <w:spacing w:val="1"/>
          <w:w w:val="110"/>
        </w:rPr>
        <w:t xml:space="preserve"> </w:t>
      </w:r>
      <w:r>
        <w:rPr>
          <w:w w:val="110"/>
        </w:rPr>
        <w:t>administrativo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ser</w:t>
      </w:r>
      <w:r>
        <w:rPr>
          <w:spacing w:val="1"/>
          <w:w w:val="110"/>
        </w:rPr>
        <w:t xml:space="preserve"> </w:t>
      </w:r>
      <w:r>
        <w:rPr>
          <w:w w:val="110"/>
        </w:rPr>
        <w:t>protocolizado</w:t>
      </w:r>
      <w:r>
        <w:rPr>
          <w:spacing w:val="1"/>
          <w:w w:val="110"/>
        </w:rPr>
        <w:t xml:space="preserve"> </w:t>
      </w:r>
      <w:r>
        <w:rPr>
          <w:w w:val="110"/>
        </w:rPr>
        <w:t>pelos</w:t>
      </w:r>
      <w:r>
        <w:rPr>
          <w:spacing w:val="1"/>
          <w:w w:val="110"/>
        </w:rPr>
        <w:t xml:space="preserve"> </w:t>
      </w:r>
      <w:r>
        <w:rPr>
          <w:w w:val="110"/>
        </w:rPr>
        <w:t>servidores</w:t>
      </w:r>
      <w:r w:rsidR="00010937">
        <w:rPr>
          <w:w w:val="110"/>
        </w:rPr>
        <w:t xml:space="preserve"> sindicalizados </w:t>
      </w:r>
      <w:r>
        <w:rPr>
          <w:w w:val="110"/>
        </w:rPr>
        <w:t>filiados ao</w:t>
      </w:r>
      <w:r>
        <w:rPr>
          <w:spacing w:val="1"/>
          <w:w w:val="110"/>
        </w:rPr>
        <w:t xml:space="preserve"> </w:t>
      </w:r>
      <w:r>
        <w:rPr>
          <w:w w:val="110"/>
        </w:rPr>
        <w:t>Serjusmig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com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objetivo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b/>
          <w:w w:val="110"/>
          <w:u w:val="single"/>
        </w:rPr>
        <w:t>RECONHECER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b/>
          <w:w w:val="110"/>
          <w:u w:val="single"/>
        </w:rPr>
        <w:t>ASSEGURA</w:t>
      </w:r>
      <w:r>
        <w:rPr>
          <w:w w:val="110"/>
        </w:rPr>
        <w:t>R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  direito 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fazerem</w:t>
      </w:r>
      <w:r>
        <w:rPr>
          <w:spacing w:val="1"/>
          <w:w w:val="110"/>
        </w:rPr>
        <w:t xml:space="preserve"> </w:t>
      </w:r>
      <w:r>
        <w:rPr>
          <w:w w:val="110"/>
        </w:rPr>
        <w:t>jus</w:t>
      </w:r>
      <w:r>
        <w:rPr>
          <w:spacing w:val="1"/>
          <w:w w:val="110"/>
        </w:rPr>
        <w:t xml:space="preserve"> </w:t>
      </w:r>
      <w:r>
        <w:rPr>
          <w:w w:val="110"/>
        </w:rPr>
        <w:t>ao</w:t>
      </w:r>
      <w:r>
        <w:rPr>
          <w:spacing w:val="1"/>
          <w:w w:val="110"/>
        </w:rPr>
        <w:t xml:space="preserve"> </w:t>
      </w:r>
      <w:r>
        <w:rPr>
          <w:w w:val="110"/>
        </w:rPr>
        <w:t>imediato</w:t>
      </w:r>
      <w:r>
        <w:rPr>
          <w:spacing w:val="1"/>
          <w:w w:val="110"/>
        </w:rPr>
        <w:t xml:space="preserve"> </w:t>
      </w:r>
      <w:r>
        <w:rPr>
          <w:w w:val="110"/>
        </w:rPr>
        <w:t>deferimento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b/>
          <w:w w:val="110"/>
          <w:u w:val="single"/>
        </w:rPr>
        <w:t>conversão</w:t>
      </w:r>
      <w:r>
        <w:rPr>
          <w:b/>
          <w:spacing w:val="1"/>
          <w:w w:val="110"/>
          <w:u w:val="single"/>
        </w:rPr>
        <w:t xml:space="preserve"> </w:t>
      </w:r>
      <w:r>
        <w:rPr>
          <w:b/>
          <w:w w:val="110"/>
          <w:u w:val="single"/>
        </w:rPr>
        <w:t>de</w:t>
      </w:r>
      <w:r>
        <w:rPr>
          <w:b/>
          <w:spacing w:val="1"/>
          <w:w w:val="110"/>
          <w:u w:val="single"/>
        </w:rPr>
        <w:t xml:space="preserve"> </w:t>
      </w:r>
      <w:r>
        <w:rPr>
          <w:b/>
          <w:w w:val="110"/>
          <w:u w:val="single"/>
        </w:rPr>
        <w:t>todo</w:t>
      </w:r>
      <w:r>
        <w:rPr>
          <w:b/>
          <w:spacing w:val="1"/>
          <w:w w:val="110"/>
          <w:u w:val="single"/>
        </w:rPr>
        <w:t xml:space="preserve"> </w:t>
      </w:r>
      <w:r>
        <w:rPr>
          <w:b/>
          <w:w w:val="110"/>
          <w:u w:val="single"/>
        </w:rPr>
        <w:t>o  tempo  de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  <w:u w:val="single"/>
        </w:rPr>
        <w:t>serviço prestado - sob condições especiais</w:t>
      </w:r>
      <w:r>
        <w:rPr>
          <w:b/>
          <w:w w:val="110"/>
        </w:rPr>
        <w:t xml:space="preserve"> </w:t>
      </w:r>
      <w:r w:rsidR="00010937" w:rsidRPr="003042D0">
        <w:rPr>
          <w:rFonts w:ascii="Segoe UI" w:hAnsi="Segoe UI" w:cs="Segoe UI"/>
          <w:bCs/>
        </w:rPr>
        <w:t>que colo</w:t>
      </w:r>
      <w:r w:rsidR="00010937">
        <w:rPr>
          <w:rFonts w:ascii="Segoe UI" w:hAnsi="Segoe UI" w:cs="Segoe UI"/>
          <w:bCs/>
        </w:rPr>
        <w:t xml:space="preserve">caram </w:t>
      </w:r>
      <w:r w:rsidR="00010937" w:rsidRPr="003042D0">
        <w:rPr>
          <w:rFonts w:ascii="Segoe UI" w:hAnsi="Segoe UI" w:cs="Segoe UI"/>
          <w:bCs/>
        </w:rPr>
        <w:t xml:space="preserve"> em risco</w:t>
      </w:r>
      <w:r w:rsidR="00010937">
        <w:rPr>
          <w:rFonts w:ascii="Segoe UI" w:hAnsi="Segoe UI" w:cs="Segoe UI"/>
          <w:bCs/>
        </w:rPr>
        <w:t xml:space="preserve"> a sua </w:t>
      </w:r>
      <w:r w:rsidR="00010937" w:rsidRPr="003042D0">
        <w:rPr>
          <w:rFonts w:ascii="Segoe UI" w:hAnsi="Segoe UI" w:cs="Segoe UI"/>
          <w:bCs/>
        </w:rPr>
        <w:t xml:space="preserve">saúde </w:t>
      </w:r>
      <w:r w:rsidR="00010937">
        <w:rPr>
          <w:rFonts w:ascii="Segoe UI" w:hAnsi="Segoe UI" w:cs="Segoe UI"/>
          <w:bCs/>
        </w:rPr>
        <w:t xml:space="preserve">e </w:t>
      </w:r>
      <w:r w:rsidR="00010937" w:rsidRPr="003042D0">
        <w:rPr>
          <w:rFonts w:ascii="Segoe UI" w:hAnsi="Segoe UI" w:cs="Segoe UI"/>
          <w:bCs/>
        </w:rPr>
        <w:t>integridade física</w:t>
      </w:r>
      <w:r w:rsidR="00010937">
        <w:rPr>
          <w:rFonts w:ascii="Segoe UI" w:hAnsi="Segoe UI" w:cs="Segoe UI"/>
          <w:bCs/>
        </w:rPr>
        <w:t xml:space="preserve"> quando </w:t>
      </w:r>
      <w:r w:rsidR="00010937" w:rsidRPr="00C949DF">
        <w:rPr>
          <w:rFonts w:ascii="Segoe UI" w:hAnsi="Segoe UI" w:cs="Segoe UI"/>
          <w:bCs/>
          <w:color w:val="00B0F0"/>
        </w:rPr>
        <w:t xml:space="preserve">ocupava o cargo público de </w:t>
      </w:r>
      <w:r w:rsidR="00010937" w:rsidRPr="00813AC1">
        <w:rPr>
          <w:rFonts w:ascii="Segoe UI" w:hAnsi="Segoe UI" w:cs="Segoe UI"/>
          <w:bCs/>
          <w:color w:val="00B0F0"/>
        </w:rPr>
        <w:t xml:space="preserve">Polícia Militar/Polícia Civil do Estado de Minas Gerais/ Forças Armadas </w:t>
      </w:r>
      <w:r w:rsidR="00010937" w:rsidRPr="00C949DF">
        <w:rPr>
          <w:rFonts w:ascii="Segoe UI" w:hAnsi="Segoe UI" w:cs="Segoe UI"/>
          <w:bCs/>
          <w:color w:val="00B0F0"/>
        </w:rPr>
        <w:t>no período de x a y</w:t>
      </w:r>
      <w:r w:rsidR="00010937" w:rsidRPr="00C949DF">
        <w:rPr>
          <w:rFonts w:ascii="Segoe UI" w:hAnsi="Segoe UI" w:cs="Segoe UI"/>
          <w:color w:val="00B0F0"/>
        </w:rPr>
        <w:t xml:space="preserve"> </w:t>
      </w:r>
      <w:r w:rsidR="00010937">
        <w:rPr>
          <w:rFonts w:ascii="Segoe UI" w:hAnsi="Segoe UI" w:cs="Segoe UI"/>
          <w:color w:val="00B0F0"/>
        </w:rPr>
        <w:t xml:space="preserve"> </w:t>
      </w:r>
      <w:r>
        <w:rPr>
          <w:b/>
          <w:w w:val="110"/>
          <w:u w:val="single"/>
        </w:rPr>
        <w:t>em  tempo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  <w:u w:val="single"/>
        </w:rPr>
        <w:t>comum</w:t>
      </w:r>
      <w:r>
        <w:rPr>
          <w:b/>
          <w:spacing w:val="19"/>
          <w:w w:val="110"/>
        </w:rPr>
        <w:t xml:space="preserve"> </w:t>
      </w:r>
      <w:r>
        <w:rPr>
          <w:w w:val="110"/>
        </w:rPr>
        <w:t>com</w:t>
      </w:r>
      <w:r>
        <w:rPr>
          <w:spacing w:val="19"/>
          <w:w w:val="110"/>
        </w:rPr>
        <w:t xml:space="preserve"> </w:t>
      </w:r>
      <w:r>
        <w:rPr>
          <w:w w:val="110"/>
        </w:rPr>
        <w:t>o</w:t>
      </w:r>
      <w:r>
        <w:rPr>
          <w:spacing w:val="19"/>
          <w:w w:val="110"/>
        </w:rPr>
        <w:t xml:space="preserve"> </w:t>
      </w:r>
      <w:r>
        <w:rPr>
          <w:w w:val="110"/>
        </w:rPr>
        <w:t>acréscimo</w:t>
      </w:r>
      <w:r>
        <w:rPr>
          <w:spacing w:val="20"/>
          <w:w w:val="110"/>
        </w:rPr>
        <w:t xml:space="preserve"> </w:t>
      </w:r>
      <w:r>
        <w:rPr>
          <w:w w:val="110"/>
        </w:rPr>
        <w:t>legal</w:t>
      </w:r>
      <w:r>
        <w:rPr>
          <w:spacing w:val="19"/>
          <w:w w:val="110"/>
        </w:rPr>
        <w:t xml:space="preserve"> </w:t>
      </w:r>
      <w:r>
        <w:rPr>
          <w:w w:val="110"/>
        </w:rPr>
        <w:t>diferenciado</w:t>
      </w:r>
      <w:r>
        <w:rPr>
          <w:spacing w:val="19"/>
          <w:w w:val="110"/>
        </w:rPr>
        <w:t xml:space="preserve"> </w:t>
      </w:r>
      <w:r>
        <w:rPr>
          <w:w w:val="110"/>
        </w:rPr>
        <w:t>e</w:t>
      </w:r>
      <w:r>
        <w:rPr>
          <w:spacing w:val="20"/>
          <w:w w:val="110"/>
        </w:rPr>
        <w:t xml:space="preserve"> </w:t>
      </w:r>
      <w:r>
        <w:rPr>
          <w:w w:val="110"/>
        </w:rPr>
        <w:t>devido.</w:t>
      </w:r>
    </w:p>
    <w:p w14:paraId="5455B82D" w14:textId="77777777" w:rsidR="00DA4471" w:rsidRDefault="00DA4471">
      <w:pPr>
        <w:pStyle w:val="Corpodetexto"/>
        <w:rPr>
          <w:sz w:val="16"/>
        </w:rPr>
      </w:pPr>
    </w:p>
    <w:p w14:paraId="77878550" w14:textId="77777777" w:rsidR="00DA4471" w:rsidRDefault="00EA58BA">
      <w:pPr>
        <w:pStyle w:val="Corpodetexto"/>
        <w:spacing w:before="99"/>
        <w:ind w:left="118" w:right="105" w:firstLine="1418"/>
        <w:jc w:val="both"/>
      </w:pPr>
      <w:r>
        <w:rPr>
          <w:w w:val="115"/>
        </w:rPr>
        <w:t xml:space="preserve">O requerimento administrativo em questão deita raízes na </w:t>
      </w:r>
      <w:r>
        <w:rPr>
          <w:i/>
          <w:w w:val="115"/>
        </w:rPr>
        <w:t>ratio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 xml:space="preserve">decidendi </w:t>
      </w:r>
      <w:r>
        <w:rPr>
          <w:w w:val="115"/>
        </w:rPr>
        <w:t>contida do entendimento do Supremo Tribunal Federal (STF) no</w:t>
      </w:r>
      <w:r>
        <w:rPr>
          <w:spacing w:val="1"/>
          <w:w w:val="115"/>
        </w:rPr>
        <w:t xml:space="preserve"> </w:t>
      </w:r>
      <w:r>
        <w:rPr>
          <w:w w:val="115"/>
        </w:rPr>
        <w:t>julgamento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w w:val="115"/>
        </w:rPr>
        <w:t>RE</w:t>
      </w:r>
      <w:r>
        <w:rPr>
          <w:spacing w:val="1"/>
          <w:w w:val="115"/>
        </w:rPr>
        <w:t xml:space="preserve"> </w:t>
      </w:r>
      <w:r>
        <w:rPr>
          <w:w w:val="115"/>
        </w:rPr>
        <w:t>nº</w:t>
      </w:r>
      <w:r>
        <w:rPr>
          <w:spacing w:val="1"/>
          <w:w w:val="115"/>
        </w:rPr>
        <w:t xml:space="preserve"> </w:t>
      </w:r>
      <w:r>
        <w:rPr>
          <w:w w:val="115"/>
        </w:rPr>
        <w:t>1.014.286-RG,</w:t>
      </w:r>
      <w:r>
        <w:rPr>
          <w:spacing w:val="61"/>
          <w:w w:val="115"/>
        </w:rPr>
        <w:t xml:space="preserve"> </w:t>
      </w:r>
      <w:r>
        <w:rPr>
          <w:w w:val="115"/>
        </w:rPr>
        <w:t>com</w:t>
      </w:r>
      <w:r>
        <w:rPr>
          <w:spacing w:val="1"/>
          <w:w w:val="115"/>
        </w:rPr>
        <w:t xml:space="preserve"> </w:t>
      </w:r>
      <w:r>
        <w:rPr>
          <w:w w:val="115"/>
        </w:rPr>
        <w:t>repercussão</w:t>
      </w:r>
      <w:r>
        <w:rPr>
          <w:spacing w:val="1"/>
          <w:w w:val="115"/>
        </w:rPr>
        <w:t xml:space="preserve"> </w:t>
      </w:r>
      <w:r>
        <w:rPr>
          <w:w w:val="115"/>
        </w:rPr>
        <w:t>geral</w:t>
      </w:r>
      <w:r>
        <w:rPr>
          <w:spacing w:val="1"/>
          <w:w w:val="115"/>
        </w:rPr>
        <w:t xml:space="preserve"> </w:t>
      </w:r>
      <w:r>
        <w:rPr>
          <w:w w:val="115"/>
        </w:rPr>
        <w:t>reconhecida</w:t>
      </w:r>
      <w:r>
        <w:rPr>
          <w:spacing w:val="1"/>
          <w:w w:val="115"/>
        </w:rPr>
        <w:t xml:space="preserve"> </w:t>
      </w:r>
      <w:r>
        <w:rPr>
          <w:w w:val="115"/>
        </w:rPr>
        <w:t>(tema</w:t>
      </w:r>
      <w:r>
        <w:rPr>
          <w:spacing w:val="61"/>
          <w:w w:val="115"/>
        </w:rPr>
        <w:t xml:space="preserve"> </w:t>
      </w:r>
      <w:r>
        <w:rPr>
          <w:w w:val="115"/>
        </w:rPr>
        <w:t>942),</w:t>
      </w:r>
      <w:r>
        <w:rPr>
          <w:spacing w:val="61"/>
          <w:w w:val="115"/>
        </w:rPr>
        <w:t xml:space="preserve"> </w:t>
      </w:r>
      <w:r>
        <w:rPr>
          <w:w w:val="115"/>
        </w:rPr>
        <w:t>considerado</w:t>
      </w:r>
      <w:r>
        <w:rPr>
          <w:spacing w:val="61"/>
          <w:w w:val="115"/>
        </w:rPr>
        <w:t xml:space="preserve"> </w:t>
      </w:r>
      <w:r>
        <w:rPr>
          <w:w w:val="115"/>
        </w:rPr>
        <w:t>as</w:t>
      </w:r>
      <w:r>
        <w:rPr>
          <w:spacing w:val="61"/>
          <w:w w:val="115"/>
        </w:rPr>
        <w:t xml:space="preserve"> </w:t>
      </w:r>
      <w:r>
        <w:rPr>
          <w:w w:val="115"/>
        </w:rPr>
        <w:t>disposições</w:t>
      </w:r>
      <w:r>
        <w:rPr>
          <w:spacing w:val="61"/>
          <w:w w:val="115"/>
        </w:rPr>
        <w:t xml:space="preserve"> </w:t>
      </w:r>
      <w:r>
        <w:rPr>
          <w:w w:val="115"/>
        </w:rPr>
        <w:t>contidas</w:t>
      </w:r>
      <w:r>
        <w:rPr>
          <w:spacing w:val="61"/>
          <w:w w:val="115"/>
        </w:rPr>
        <w:t xml:space="preserve"> </w:t>
      </w:r>
      <w:r>
        <w:rPr>
          <w:w w:val="115"/>
        </w:rPr>
        <w:t>na</w:t>
      </w:r>
      <w:r>
        <w:rPr>
          <w:spacing w:val="61"/>
          <w:w w:val="115"/>
        </w:rPr>
        <w:t xml:space="preserve"> </w:t>
      </w:r>
      <w:r>
        <w:rPr>
          <w:w w:val="115"/>
        </w:rPr>
        <w:t>Constituição</w:t>
      </w:r>
      <w:r>
        <w:rPr>
          <w:spacing w:val="61"/>
          <w:w w:val="115"/>
        </w:rPr>
        <w:t xml:space="preserve"> </w:t>
      </w:r>
      <w:r>
        <w:rPr>
          <w:w w:val="115"/>
        </w:rPr>
        <w:t>da</w:t>
      </w:r>
      <w:r>
        <w:rPr>
          <w:spacing w:val="-58"/>
          <w:w w:val="115"/>
        </w:rPr>
        <w:t xml:space="preserve"> </w:t>
      </w:r>
      <w:r>
        <w:rPr>
          <w:w w:val="115"/>
        </w:rPr>
        <w:t>República, com a redação dada pela Emenda Constitucional</w:t>
      </w:r>
      <w:r>
        <w:rPr>
          <w:spacing w:val="61"/>
          <w:w w:val="115"/>
        </w:rPr>
        <w:t xml:space="preserve"> </w:t>
      </w:r>
      <w:r>
        <w:rPr>
          <w:w w:val="115"/>
        </w:rPr>
        <w:t>nº 103/2019,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entendimento consolidado nos pareceres jurídicos </w:t>
      </w:r>
      <w:r>
        <w:rPr>
          <w:b/>
          <w:w w:val="115"/>
        </w:rPr>
        <w:t>AGE-MG 16.277/2020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b/>
          <w:w w:val="115"/>
        </w:rPr>
        <w:t>AGE-MG</w:t>
      </w:r>
      <w:r>
        <w:rPr>
          <w:b/>
          <w:spacing w:val="19"/>
          <w:w w:val="115"/>
        </w:rPr>
        <w:t xml:space="preserve"> </w:t>
      </w:r>
      <w:r>
        <w:rPr>
          <w:b/>
          <w:w w:val="115"/>
        </w:rPr>
        <w:t>16.274/2020</w:t>
      </w:r>
      <w:r>
        <w:rPr>
          <w:w w:val="115"/>
        </w:rPr>
        <w:t>,</w:t>
      </w:r>
      <w:r>
        <w:rPr>
          <w:spacing w:val="16"/>
          <w:w w:val="115"/>
        </w:rPr>
        <w:t xml:space="preserve"> </w:t>
      </w:r>
      <w:r>
        <w:rPr>
          <w:w w:val="115"/>
        </w:rPr>
        <w:t>bem</w:t>
      </w:r>
      <w:r>
        <w:rPr>
          <w:spacing w:val="17"/>
          <w:w w:val="115"/>
        </w:rPr>
        <w:t xml:space="preserve"> </w:t>
      </w:r>
      <w:r>
        <w:rPr>
          <w:w w:val="115"/>
        </w:rPr>
        <w:t>assim</w:t>
      </w:r>
      <w:r>
        <w:rPr>
          <w:spacing w:val="16"/>
          <w:w w:val="115"/>
        </w:rPr>
        <w:t xml:space="preserve"> </w:t>
      </w:r>
      <w:r>
        <w:rPr>
          <w:b/>
          <w:w w:val="115"/>
        </w:rPr>
        <w:t>NOTA</w:t>
      </w:r>
      <w:r>
        <w:rPr>
          <w:b/>
          <w:spacing w:val="21"/>
          <w:w w:val="115"/>
        </w:rPr>
        <w:t xml:space="preserve"> </w:t>
      </w:r>
      <w:r>
        <w:rPr>
          <w:b/>
          <w:w w:val="115"/>
        </w:rPr>
        <w:t>JURÍDICA</w:t>
      </w:r>
      <w:r>
        <w:rPr>
          <w:b/>
          <w:spacing w:val="19"/>
          <w:w w:val="115"/>
        </w:rPr>
        <w:t xml:space="preserve"> </w:t>
      </w:r>
      <w:r>
        <w:rPr>
          <w:b/>
          <w:w w:val="115"/>
        </w:rPr>
        <w:t>5.638/2020</w:t>
      </w:r>
      <w:r>
        <w:rPr>
          <w:b/>
          <w:spacing w:val="17"/>
          <w:w w:val="115"/>
        </w:rPr>
        <w:t xml:space="preserve"> </w:t>
      </w:r>
      <w:r>
        <w:rPr>
          <w:w w:val="125"/>
        </w:rPr>
        <w:t>.</w:t>
      </w:r>
    </w:p>
    <w:p w14:paraId="25124EA4" w14:textId="77777777" w:rsidR="00DA4471" w:rsidRDefault="00DA4471">
      <w:pPr>
        <w:pStyle w:val="Corpodetexto"/>
        <w:spacing w:before="2"/>
      </w:pPr>
    </w:p>
    <w:p w14:paraId="4A5FB7BA" w14:textId="77777777" w:rsidR="00DA4471" w:rsidRDefault="00EA58BA">
      <w:pPr>
        <w:pStyle w:val="Corpodetexto"/>
        <w:ind w:left="118" w:right="129" w:firstLine="1418"/>
        <w:jc w:val="both"/>
      </w:pP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requerimento</w:t>
      </w:r>
      <w:r>
        <w:rPr>
          <w:spacing w:val="1"/>
          <w:w w:val="110"/>
        </w:rPr>
        <w:t xml:space="preserve"> </w:t>
      </w:r>
      <w:r>
        <w:rPr>
          <w:w w:val="110"/>
        </w:rPr>
        <w:t>administrativo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será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protocolizado </w:t>
      </w:r>
      <w:r>
        <w:rPr>
          <w:spacing w:val="1"/>
          <w:w w:val="110"/>
        </w:rPr>
        <w:t xml:space="preserve"> </w:t>
      </w:r>
      <w:r>
        <w:rPr>
          <w:w w:val="110"/>
        </w:rPr>
        <w:t>com</w:t>
      </w:r>
      <w:r>
        <w:rPr>
          <w:spacing w:val="1"/>
          <w:w w:val="110"/>
        </w:rPr>
        <w:t xml:space="preserve"> </w:t>
      </w:r>
      <w:r>
        <w:rPr>
          <w:w w:val="110"/>
        </w:rPr>
        <w:t>fundamento</w:t>
      </w:r>
      <w:r>
        <w:rPr>
          <w:spacing w:val="1"/>
          <w:w w:val="110"/>
        </w:rPr>
        <w:t xml:space="preserve"> </w:t>
      </w:r>
      <w:r>
        <w:rPr>
          <w:w w:val="110"/>
        </w:rPr>
        <w:t>no</w:t>
      </w:r>
      <w:r>
        <w:rPr>
          <w:spacing w:val="1"/>
          <w:w w:val="110"/>
        </w:rPr>
        <w:t xml:space="preserve"> </w:t>
      </w:r>
      <w:r>
        <w:rPr>
          <w:w w:val="110"/>
        </w:rPr>
        <w:t>artigo</w:t>
      </w:r>
      <w:r>
        <w:rPr>
          <w:spacing w:val="1"/>
          <w:w w:val="110"/>
        </w:rPr>
        <w:t xml:space="preserve"> </w:t>
      </w:r>
      <w:r>
        <w:rPr>
          <w:w w:val="110"/>
        </w:rPr>
        <w:t>XIX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Declaração</w:t>
      </w:r>
      <w:r>
        <w:rPr>
          <w:spacing w:val="1"/>
          <w:w w:val="110"/>
        </w:rPr>
        <w:t xml:space="preserve"> </w:t>
      </w:r>
      <w:r>
        <w:rPr>
          <w:w w:val="110"/>
        </w:rPr>
        <w:t>Universal</w:t>
      </w:r>
      <w:r>
        <w:rPr>
          <w:spacing w:val="1"/>
          <w:w w:val="110"/>
        </w:rPr>
        <w:t xml:space="preserve"> </w:t>
      </w:r>
      <w:r>
        <w:rPr>
          <w:w w:val="110"/>
        </w:rPr>
        <w:t>dos</w:t>
      </w:r>
      <w:r>
        <w:rPr>
          <w:spacing w:val="1"/>
          <w:w w:val="110"/>
        </w:rPr>
        <w:t xml:space="preserve"> </w:t>
      </w:r>
      <w:r>
        <w:rPr>
          <w:w w:val="110"/>
        </w:rPr>
        <w:t>Direitos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Pessoa</w:t>
      </w:r>
      <w:r>
        <w:rPr>
          <w:spacing w:val="1"/>
          <w:w w:val="110"/>
        </w:rPr>
        <w:t xml:space="preserve"> </w:t>
      </w:r>
      <w:r>
        <w:rPr>
          <w:w w:val="110"/>
        </w:rPr>
        <w:t>Humana,</w:t>
      </w:r>
      <w:r>
        <w:rPr>
          <w:spacing w:val="1"/>
          <w:w w:val="110"/>
        </w:rPr>
        <w:t xml:space="preserve"> </w:t>
      </w:r>
      <w:r>
        <w:rPr>
          <w:w w:val="110"/>
        </w:rPr>
        <w:t>artigo</w:t>
      </w:r>
      <w:r>
        <w:rPr>
          <w:spacing w:val="1"/>
          <w:w w:val="110"/>
        </w:rPr>
        <w:t xml:space="preserve"> </w:t>
      </w:r>
      <w:r>
        <w:rPr>
          <w:w w:val="110"/>
        </w:rPr>
        <w:t>5º,</w:t>
      </w:r>
      <w:r>
        <w:rPr>
          <w:spacing w:val="1"/>
          <w:w w:val="110"/>
        </w:rPr>
        <w:t xml:space="preserve"> </w:t>
      </w:r>
      <w:r>
        <w:rPr>
          <w:w w:val="110"/>
        </w:rPr>
        <w:t>incisos</w:t>
      </w:r>
      <w:r>
        <w:rPr>
          <w:spacing w:val="1"/>
          <w:w w:val="110"/>
        </w:rPr>
        <w:t xml:space="preserve"> </w:t>
      </w:r>
      <w:r>
        <w:rPr>
          <w:w w:val="110"/>
        </w:rPr>
        <w:t>XXXIII,</w:t>
      </w:r>
      <w:r>
        <w:rPr>
          <w:spacing w:val="1"/>
          <w:w w:val="110"/>
        </w:rPr>
        <w:t xml:space="preserve"> </w:t>
      </w:r>
      <w:r>
        <w:rPr>
          <w:w w:val="110"/>
        </w:rPr>
        <w:t>XXXIV,</w:t>
      </w:r>
      <w:r>
        <w:rPr>
          <w:spacing w:val="1"/>
          <w:w w:val="110"/>
        </w:rPr>
        <w:t xml:space="preserve"> </w:t>
      </w:r>
      <w:r>
        <w:rPr>
          <w:w w:val="110"/>
        </w:rPr>
        <w:t>alínea</w:t>
      </w:r>
      <w:r>
        <w:rPr>
          <w:spacing w:val="1"/>
          <w:w w:val="110"/>
        </w:rPr>
        <w:t xml:space="preserve"> </w:t>
      </w:r>
      <w:r>
        <w:rPr>
          <w:w w:val="110"/>
        </w:rPr>
        <w:t>“a”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Constituição 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República,</w:t>
      </w:r>
      <w:r>
        <w:rPr>
          <w:spacing w:val="1"/>
          <w:w w:val="110"/>
        </w:rPr>
        <w:t xml:space="preserve"> </w:t>
      </w:r>
      <w:r>
        <w:rPr>
          <w:w w:val="110"/>
        </w:rPr>
        <w:t>bem</w:t>
      </w:r>
      <w:r>
        <w:rPr>
          <w:spacing w:val="1"/>
          <w:w w:val="110"/>
        </w:rPr>
        <w:t xml:space="preserve"> </w:t>
      </w:r>
      <w:r>
        <w:rPr>
          <w:w w:val="110"/>
        </w:rPr>
        <w:t>assim</w:t>
      </w:r>
      <w:r>
        <w:rPr>
          <w:spacing w:val="1"/>
          <w:w w:val="110"/>
        </w:rPr>
        <w:t xml:space="preserve"> </w:t>
      </w:r>
      <w:r>
        <w:rPr>
          <w:w w:val="110"/>
        </w:rPr>
        <w:t>artigo</w:t>
      </w:r>
      <w:r>
        <w:rPr>
          <w:spacing w:val="1"/>
          <w:w w:val="110"/>
        </w:rPr>
        <w:t xml:space="preserve"> </w:t>
      </w:r>
      <w:r>
        <w:rPr>
          <w:w w:val="110"/>
        </w:rPr>
        <w:t>6º,</w:t>
      </w:r>
      <w:r>
        <w:rPr>
          <w:spacing w:val="1"/>
          <w:w w:val="110"/>
        </w:rPr>
        <w:t xml:space="preserve"> </w:t>
      </w:r>
      <w:r>
        <w:rPr>
          <w:w w:val="110"/>
        </w:rPr>
        <w:t>Inciso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III,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Lei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Estadual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14.184, 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31/01/02, Lei Federal n° 12. 527, de 2011 (Lei de Acesso à Informação), em</w:t>
      </w:r>
      <w:r>
        <w:rPr>
          <w:spacing w:val="1"/>
          <w:w w:val="110"/>
        </w:rPr>
        <w:t xml:space="preserve"> </w:t>
      </w:r>
      <w:r>
        <w:rPr>
          <w:w w:val="110"/>
        </w:rPr>
        <w:t>especial</w:t>
      </w:r>
      <w:r>
        <w:rPr>
          <w:spacing w:val="45"/>
          <w:w w:val="110"/>
        </w:rPr>
        <w:t xml:space="preserve"> </w:t>
      </w:r>
      <w:r>
        <w:rPr>
          <w:w w:val="110"/>
        </w:rPr>
        <w:t>artigo</w:t>
      </w:r>
      <w:r>
        <w:rPr>
          <w:spacing w:val="45"/>
          <w:w w:val="110"/>
        </w:rPr>
        <w:t xml:space="preserve"> </w:t>
      </w:r>
      <w:r>
        <w:rPr>
          <w:w w:val="110"/>
        </w:rPr>
        <w:t>3°,</w:t>
      </w:r>
      <w:r>
        <w:rPr>
          <w:spacing w:val="47"/>
          <w:w w:val="110"/>
        </w:rPr>
        <w:t xml:space="preserve"> </w:t>
      </w:r>
      <w:r>
        <w:rPr>
          <w:i/>
          <w:w w:val="110"/>
        </w:rPr>
        <w:t>caput,</w:t>
      </w:r>
      <w:r>
        <w:rPr>
          <w:i/>
          <w:spacing w:val="45"/>
          <w:w w:val="110"/>
        </w:rPr>
        <w:t xml:space="preserve"> </w:t>
      </w:r>
      <w:r>
        <w:rPr>
          <w:w w:val="110"/>
        </w:rPr>
        <w:t>c/c</w:t>
      </w:r>
      <w:r>
        <w:rPr>
          <w:spacing w:val="46"/>
          <w:w w:val="110"/>
        </w:rPr>
        <w:t xml:space="preserve"> </w:t>
      </w:r>
      <w:r>
        <w:rPr>
          <w:w w:val="110"/>
        </w:rPr>
        <w:t>seus</w:t>
      </w:r>
      <w:r>
        <w:rPr>
          <w:spacing w:val="45"/>
          <w:w w:val="110"/>
        </w:rPr>
        <w:t xml:space="preserve"> </w:t>
      </w:r>
      <w:r>
        <w:rPr>
          <w:w w:val="110"/>
        </w:rPr>
        <w:t>incisos</w:t>
      </w:r>
      <w:r>
        <w:rPr>
          <w:spacing w:val="45"/>
          <w:w w:val="110"/>
        </w:rPr>
        <w:t xml:space="preserve"> </w:t>
      </w:r>
      <w:r>
        <w:rPr>
          <w:w w:val="110"/>
        </w:rPr>
        <w:t>I,</w:t>
      </w:r>
      <w:r>
        <w:rPr>
          <w:spacing w:val="47"/>
          <w:w w:val="110"/>
        </w:rPr>
        <w:t xml:space="preserve"> </w:t>
      </w:r>
      <w:r>
        <w:rPr>
          <w:w w:val="110"/>
        </w:rPr>
        <w:t>IV</w:t>
      </w:r>
      <w:r>
        <w:rPr>
          <w:spacing w:val="45"/>
          <w:w w:val="110"/>
        </w:rPr>
        <w:t xml:space="preserve"> </w:t>
      </w:r>
      <w:r>
        <w:rPr>
          <w:w w:val="110"/>
        </w:rPr>
        <w:t>e</w:t>
      </w:r>
      <w:r>
        <w:rPr>
          <w:spacing w:val="43"/>
          <w:w w:val="110"/>
        </w:rPr>
        <w:t xml:space="preserve"> </w:t>
      </w:r>
      <w:r>
        <w:rPr>
          <w:w w:val="110"/>
        </w:rPr>
        <w:t>V;</w:t>
      </w:r>
      <w:r>
        <w:rPr>
          <w:spacing w:val="46"/>
          <w:w w:val="110"/>
        </w:rPr>
        <w:t xml:space="preserve"> </w:t>
      </w:r>
      <w:r>
        <w:rPr>
          <w:w w:val="110"/>
        </w:rPr>
        <w:t>8°,</w:t>
      </w:r>
      <w:r>
        <w:rPr>
          <w:spacing w:val="43"/>
          <w:w w:val="110"/>
        </w:rPr>
        <w:t xml:space="preserve"> </w:t>
      </w:r>
      <w:r>
        <w:rPr>
          <w:w w:val="110"/>
        </w:rPr>
        <w:t>§</w:t>
      </w:r>
      <w:r>
        <w:rPr>
          <w:spacing w:val="45"/>
          <w:w w:val="110"/>
        </w:rPr>
        <w:t xml:space="preserve"> </w:t>
      </w:r>
      <w:r>
        <w:rPr>
          <w:w w:val="110"/>
        </w:rPr>
        <w:t>1°,</w:t>
      </w:r>
      <w:r>
        <w:rPr>
          <w:spacing w:val="43"/>
          <w:w w:val="110"/>
        </w:rPr>
        <w:t xml:space="preserve"> </w:t>
      </w:r>
      <w:r>
        <w:rPr>
          <w:w w:val="110"/>
        </w:rPr>
        <w:t>incisos</w:t>
      </w:r>
      <w:r>
        <w:rPr>
          <w:spacing w:val="45"/>
          <w:w w:val="110"/>
        </w:rPr>
        <w:t xml:space="preserve"> </w:t>
      </w:r>
      <w:r>
        <w:rPr>
          <w:w w:val="110"/>
        </w:rPr>
        <w:t>II,</w:t>
      </w:r>
      <w:r>
        <w:rPr>
          <w:spacing w:val="46"/>
          <w:w w:val="110"/>
        </w:rPr>
        <w:t xml:space="preserve"> </w:t>
      </w:r>
      <w:r>
        <w:rPr>
          <w:w w:val="110"/>
        </w:rPr>
        <w:t>III,</w:t>
      </w:r>
      <w:r>
        <w:rPr>
          <w:spacing w:val="45"/>
          <w:w w:val="110"/>
        </w:rPr>
        <w:t xml:space="preserve"> </w:t>
      </w:r>
      <w:r>
        <w:rPr>
          <w:w w:val="110"/>
        </w:rPr>
        <w:t>IV,</w:t>
      </w:r>
      <w:r>
        <w:rPr>
          <w:spacing w:val="-56"/>
          <w:w w:val="110"/>
        </w:rPr>
        <w:t xml:space="preserve"> </w:t>
      </w:r>
      <w:r>
        <w:rPr>
          <w:w w:val="110"/>
        </w:rPr>
        <w:t>V,</w:t>
      </w:r>
      <w:r>
        <w:rPr>
          <w:spacing w:val="22"/>
          <w:w w:val="110"/>
        </w:rPr>
        <w:t xml:space="preserve"> </w:t>
      </w:r>
      <w:r>
        <w:rPr>
          <w:w w:val="110"/>
        </w:rPr>
        <w:t>c/c</w:t>
      </w:r>
      <w:r>
        <w:rPr>
          <w:spacing w:val="20"/>
          <w:w w:val="110"/>
        </w:rPr>
        <w:t xml:space="preserve"> </w:t>
      </w:r>
      <w:r>
        <w:rPr>
          <w:w w:val="110"/>
        </w:rPr>
        <w:t>artigo</w:t>
      </w:r>
      <w:r>
        <w:rPr>
          <w:spacing w:val="21"/>
          <w:w w:val="110"/>
        </w:rPr>
        <w:t xml:space="preserve"> </w:t>
      </w:r>
      <w:r>
        <w:rPr>
          <w:w w:val="110"/>
        </w:rPr>
        <w:t>32,</w:t>
      </w:r>
      <w:r>
        <w:rPr>
          <w:spacing w:val="21"/>
          <w:w w:val="110"/>
        </w:rPr>
        <w:t xml:space="preserve"> </w:t>
      </w:r>
      <w:r>
        <w:rPr>
          <w:w w:val="110"/>
        </w:rPr>
        <w:t>inciso</w:t>
      </w:r>
      <w:r>
        <w:rPr>
          <w:spacing w:val="22"/>
          <w:w w:val="110"/>
        </w:rPr>
        <w:t xml:space="preserve"> </w:t>
      </w:r>
      <w:r>
        <w:rPr>
          <w:w w:val="110"/>
        </w:rPr>
        <w:t>I,</w:t>
      </w:r>
      <w:r>
        <w:rPr>
          <w:spacing w:val="22"/>
          <w:w w:val="110"/>
        </w:rPr>
        <w:t xml:space="preserve"> </w:t>
      </w:r>
      <w:r>
        <w:rPr>
          <w:w w:val="110"/>
        </w:rPr>
        <w:t>III,)</w:t>
      </w:r>
      <w:r>
        <w:rPr>
          <w:spacing w:val="22"/>
          <w:w w:val="110"/>
        </w:rPr>
        <w:t xml:space="preserve"> </w:t>
      </w:r>
      <w:r>
        <w:rPr>
          <w:w w:val="110"/>
        </w:rPr>
        <w:t>c/c</w:t>
      </w:r>
      <w:r>
        <w:rPr>
          <w:spacing w:val="21"/>
          <w:w w:val="110"/>
        </w:rPr>
        <w:t xml:space="preserve"> </w:t>
      </w:r>
      <w:r>
        <w:rPr>
          <w:w w:val="110"/>
        </w:rPr>
        <w:t>§</w:t>
      </w:r>
      <w:r>
        <w:rPr>
          <w:spacing w:val="21"/>
          <w:w w:val="110"/>
        </w:rPr>
        <w:t xml:space="preserve"> </w:t>
      </w:r>
      <w:r>
        <w:rPr>
          <w:w w:val="110"/>
        </w:rPr>
        <w:t>2°,</w:t>
      </w:r>
      <w:r>
        <w:rPr>
          <w:spacing w:val="21"/>
          <w:w w:val="110"/>
        </w:rPr>
        <w:t xml:space="preserve"> </w:t>
      </w:r>
      <w:r>
        <w:rPr>
          <w:w w:val="110"/>
        </w:rPr>
        <w:t>inciso</w:t>
      </w:r>
      <w:r>
        <w:rPr>
          <w:spacing w:val="22"/>
          <w:w w:val="110"/>
        </w:rPr>
        <w:t xml:space="preserve"> </w:t>
      </w:r>
      <w:r>
        <w:rPr>
          <w:w w:val="110"/>
        </w:rPr>
        <w:t>I.</w:t>
      </w:r>
    </w:p>
    <w:p w14:paraId="551845B8" w14:textId="77777777" w:rsidR="00DA4471" w:rsidRDefault="00DA4471">
      <w:pPr>
        <w:jc w:val="both"/>
        <w:sectPr w:rsidR="00DA4471">
          <w:type w:val="continuous"/>
          <w:pgSz w:w="11910" w:h="16850"/>
          <w:pgMar w:top="1600" w:right="1280" w:bottom="280" w:left="1300" w:header="720" w:footer="720" w:gutter="0"/>
          <w:cols w:space="720"/>
        </w:sectPr>
      </w:pPr>
    </w:p>
    <w:p w14:paraId="1F3773F2" w14:textId="77777777" w:rsidR="00DA4471" w:rsidRDefault="00EA58BA">
      <w:pPr>
        <w:pStyle w:val="Ttulo1"/>
        <w:ind w:left="3105"/>
      </w:pPr>
      <w:r>
        <w:rPr>
          <w:w w:val="115"/>
          <w:u w:val="single"/>
        </w:rPr>
        <w:lastRenderedPageBreak/>
        <w:t>DOCUMENTOS</w:t>
      </w:r>
      <w:r>
        <w:rPr>
          <w:spacing w:val="28"/>
          <w:w w:val="115"/>
          <w:u w:val="single"/>
        </w:rPr>
        <w:t xml:space="preserve"> </w:t>
      </w:r>
      <w:r>
        <w:rPr>
          <w:w w:val="115"/>
          <w:u w:val="single"/>
        </w:rPr>
        <w:t>A</w:t>
      </w:r>
      <w:r>
        <w:rPr>
          <w:spacing w:val="27"/>
          <w:w w:val="115"/>
          <w:u w:val="single"/>
        </w:rPr>
        <w:t xml:space="preserve"> </w:t>
      </w:r>
      <w:r>
        <w:rPr>
          <w:w w:val="115"/>
          <w:u w:val="single"/>
        </w:rPr>
        <w:t>SEREM</w:t>
      </w:r>
      <w:r>
        <w:rPr>
          <w:spacing w:val="28"/>
          <w:w w:val="115"/>
          <w:u w:val="single"/>
        </w:rPr>
        <w:t xml:space="preserve"> </w:t>
      </w:r>
      <w:r>
        <w:rPr>
          <w:w w:val="115"/>
          <w:u w:val="single"/>
        </w:rPr>
        <w:t>PROVIDENCIADOS</w:t>
      </w:r>
      <w:r>
        <w:rPr>
          <w:spacing w:val="27"/>
          <w:w w:val="115"/>
          <w:u w:val="single"/>
        </w:rPr>
        <w:t xml:space="preserve"> </w:t>
      </w:r>
      <w:r>
        <w:rPr>
          <w:w w:val="115"/>
          <w:u w:val="single"/>
        </w:rPr>
        <w:t>PELO</w:t>
      </w:r>
      <w:r>
        <w:rPr>
          <w:spacing w:val="-58"/>
          <w:w w:val="115"/>
        </w:rPr>
        <w:t xml:space="preserve"> </w:t>
      </w:r>
      <w:r>
        <w:rPr>
          <w:w w:val="115"/>
          <w:u w:val="single"/>
        </w:rPr>
        <w:t>SERVIDOR/REQUERETE</w:t>
      </w:r>
    </w:p>
    <w:p w14:paraId="2D67C50F" w14:textId="77777777" w:rsidR="00DA4471" w:rsidRDefault="00DA4471">
      <w:pPr>
        <w:pStyle w:val="Corpodetexto"/>
        <w:spacing w:before="8"/>
        <w:rPr>
          <w:b/>
          <w:sz w:val="15"/>
        </w:rPr>
      </w:pPr>
    </w:p>
    <w:p w14:paraId="00FFA87E" w14:textId="77777777" w:rsidR="00DA4471" w:rsidRDefault="00EA58BA">
      <w:pPr>
        <w:pStyle w:val="PargrafodaLista"/>
        <w:numPr>
          <w:ilvl w:val="0"/>
          <w:numId w:val="1"/>
        </w:numPr>
        <w:tabs>
          <w:tab w:val="left" w:pos="292"/>
        </w:tabs>
        <w:ind w:left="291" w:hanging="174"/>
        <w:rPr>
          <w:sz w:val="24"/>
        </w:rPr>
      </w:pPr>
      <w:r>
        <w:rPr>
          <w:w w:val="115"/>
          <w:sz w:val="24"/>
        </w:rPr>
        <w:t>Carteira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Funcional;</w:t>
      </w:r>
    </w:p>
    <w:p w14:paraId="6AEFADA8" w14:textId="77777777" w:rsidR="00DA4471" w:rsidRDefault="00DA4471">
      <w:pPr>
        <w:pStyle w:val="Corpodetexto"/>
        <w:spacing w:before="2"/>
      </w:pPr>
    </w:p>
    <w:p w14:paraId="07E5F59B" w14:textId="77777777" w:rsidR="00DA4471" w:rsidRDefault="00EA58BA">
      <w:pPr>
        <w:pStyle w:val="PargrafodaLista"/>
        <w:numPr>
          <w:ilvl w:val="0"/>
          <w:numId w:val="1"/>
        </w:numPr>
        <w:tabs>
          <w:tab w:val="left" w:pos="292"/>
        </w:tabs>
        <w:spacing w:before="0"/>
        <w:ind w:left="291" w:hanging="174"/>
        <w:rPr>
          <w:sz w:val="24"/>
        </w:rPr>
      </w:pPr>
      <w:r>
        <w:rPr>
          <w:w w:val="110"/>
          <w:sz w:val="24"/>
        </w:rPr>
        <w:t>Carteira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Identidade;</w:t>
      </w:r>
    </w:p>
    <w:p w14:paraId="1C0BE5CC" w14:textId="77777777" w:rsidR="00DA4471" w:rsidRDefault="00DA4471">
      <w:pPr>
        <w:pStyle w:val="Corpodetexto"/>
        <w:spacing w:before="1"/>
      </w:pPr>
    </w:p>
    <w:p w14:paraId="0F7B7637" w14:textId="77777777" w:rsidR="00DA4471" w:rsidRDefault="00EA58BA">
      <w:pPr>
        <w:pStyle w:val="PargrafodaLista"/>
        <w:numPr>
          <w:ilvl w:val="0"/>
          <w:numId w:val="1"/>
        </w:numPr>
        <w:tabs>
          <w:tab w:val="left" w:pos="292"/>
        </w:tabs>
        <w:spacing w:before="0"/>
        <w:ind w:left="291" w:hanging="174"/>
        <w:rPr>
          <w:sz w:val="24"/>
        </w:rPr>
      </w:pPr>
      <w:r>
        <w:rPr>
          <w:w w:val="115"/>
          <w:sz w:val="24"/>
        </w:rPr>
        <w:t>Último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Contracheque;</w:t>
      </w:r>
    </w:p>
    <w:p w14:paraId="0E72CAD0" w14:textId="77777777" w:rsidR="00DA4471" w:rsidRDefault="00DA4471">
      <w:pPr>
        <w:pStyle w:val="Corpodetexto"/>
        <w:spacing w:before="10"/>
        <w:rPr>
          <w:sz w:val="23"/>
        </w:rPr>
      </w:pPr>
    </w:p>
    <w:p w14:paraId="64DB5531" w14:textId="77777777" w:rsidR="00DA4471" w:rsidRDefault="00EA58BA">
      <w:pPr>
        <w:pStyle w:val="PargrafodaLista"/>
        <w:numPr>
          <w:ilvl w:val="0"/>
          <w:numId w:val="1"/>
        </w:numPr>
        <w:tabs>
          <w:tab w:val="left" w:pos="323"/>
        </w:tabs>
        <w:spacing w:before="1"/>
        <w:ind w:right="129" w:firstLine="0"/>
        <w:rPr>
          <w:sz w:val="24"/>
        </w:rPr>
      </w:pPr>
      <w:r>
        <w:rPr>
          <w:w w:val="115"/>
          <w:sz w:val="24"/>
        </w:rPr>
        <w:t>Comprovação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do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ato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nomeação,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posse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exercício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do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servidor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junto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ao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TJMG</w:t>
      </w:r>
    </w:p>
    <w:p w14:paraId="4D602B84" w14:textId="77777777" w:rsidR="00DA4471" w:rsidRDefault="00DA4471">
      <w:pPr>
        <w:pStyle w:val="Corpodetexto"/>
      </w:pPr>
    </w:p>
    <w:p w14:paraId="7D72444F" w14:textId="57780E85" w:rsidR="00DA4471" w:rsidRPr="006B74BF" w:rsidRDefault="00EA58BA">
      <w:pPr>
        <w:pStyle w:val="PargrafodaLista"/>
        <w:numPr>
          <w:ilvl w:val="0"/>
          <w:numId w:val="1"/>
        </w:numPr>
        <w:tabs>
          <w:tab w:val="left" w:pos="299"/>
        </w:tabs>
        <w:spacing w:before="0"/>
        <w:ind w:right="130" w:firstLine="0"/>
        <w:jc w:val="both"/>
        <w:rPr>
          <w:sz w:val="24"/>
        </w:rPr>
      </w:pPr>
      <w:r>
        <w:rPr>
          <w:w w:val="115"/>
          <w:sz w:val="24"/>
        </w:rPr>
        <w:t>Relatório de Contagem de Tempo de Serviço, com o histórico de todo tempo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serviço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já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averbado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junto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TJMG,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especial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efeito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aposentadoria;</w:t>
      </w:r>
    </w:p>
    <w:p w14:paraId="18667220" w14:textId="77777777" w:rsidR="006B74BF" w:rsidRPr="006B74BF" w:rsidRDefault="006B74BF" w:rsidP="006B74BF">
      <w:pPr>
        <w:pStyle w:val="PargrafodaLista"/>
        <w:rPr>
          <w:sz w:val="24"/>
        </w:rPr>
      </w:pPr>
    </w:p>
    <w:p w14:paraId="33D1F310" w14:textId="631C1205" w:rsidR="006B74BF" w:rsidRPr="006B74BF" w:rsidRDefault="006B74BF">
      <w:pPr>
        <w:pStyle w:val="PargrafodaLista"/>
        <w:numPr>
          <w:ilvl w:val="0"/>
          <w:numId w:val="1"/>
        </w:numPr>
        <w:tabs>
          <w:tab w:val="left" w:pos="299"/>
        </w:tabs>
        <w:spacing w:before="0"/>
        <w:ind w:right="130" w:firstLine="0"/>
        <w:jc w:val="both"/>
        <w:rPr>
          <w:w w:val="115"/>
          <w:sz w:val="24"/>
        </w:rPr>
      </w:pPr>
      <w:r w:rsidRPr="006B74BF">
        <w:rPr>
          <w:w w:val="115"/>
          <w:sz w:val="24"/>
        </w:rPr>
        <w:t xml:space="preserve">Certidão </w:t>
      </w:r>
      <w:r>
        <w:rPr>
          <w:w w:val="115"/>
          <w:sz w:val="24"/>
        </w:rPr>
        <w:t xml:space="preserve">de tempo de serviço prestado </w:t>
      </w:r>
      <w:r w:rsidRPr="006B74BF">
        <w:rPr>
          <w:w w:val="115"/>
          <w:sz w:val="24"/>
        </w:rPr>
        <w:t>sob condições especiais que colocaram  em risco a sua saúde e integridade física quando ocupava o cargo público de Polícia Militar/Polícia Civil do Estado de Minas Gerais/ Forças Armadas</w:t>
      </w:r>
      <w:r>
        <w:rPr>
          <w:w w:val="115"/>
          <w:sz w:val="24"/>
        </w:rPr>
        <w:t xml:space="preserve"> (caso já não tenha sido averbado)  </w:t>
      </w:r>
    </w:p>
    <w:p w14:paraId="23B39757" w14:textId="77777777" w:rsidR="00DA4471" w:rsidRDefault="00DA4471">
      <w:pPr>
        <w:pStyle w:val="Corpodetexto"/>
        <w:rPr>
          <w:sz w:val="28"/>
        </w:rPr>
      </w:pPr>
    </w:p>
    <w:p w14:paraId="3BC1BC32" w14:textId="77777777" w:rsidR="00DA4471" w:rsidRDefault="00EA58BA">
      <w:pPr>
        <w:pStyle w:val="Ttulo1"/>
        <w:spacing w:before="237"/>
        <w:ind w:left="459" w:hanging="46"/>
      </w:pPr>
      <w:r>
        <w:rPr>
          <w:spacing w:val="-1"/>
          <w:w w:val="120"/>
          <w:u w:val="single"/>
        </w:rPr>
        <w:t>DOCUMENTOS</w:t>
      </w:r>
      <w:r>
        <w:rPr>
          <w:spacing w:val="-11"/>
          <w:w w:val="120"/>
          <w:u w:val="single"/>
        </w:rPr>
        <w:t xml:space="preserve"> </w:t>
      </w:r>
      <w:r>
        <w:rPr>
          <w:spacing w:val="-1"/>
          <w:w w:val="120"/>
          <w:u w:val="single"/>
        </w:rPr>
        <w:t>JÁ</w:t>
      </w:r>
      <w:r>
        <w:rPr>
          <w:spacing w:val="-10"/>
          <w:w w:val="120"/>
          <w:u w:val="single"/>
        </w:rPr>
        <w:t xml:space="preserve"> </w:t>
      </w:r>
      <w:r>
        <w:rPr>
          <w:spacing w:val="-1"/>
          <w:w w:val="120"/>
          <w:u w:val="single"/>
        </w:rPr>
        <w:t>FORNECIDOS</w:t>
      </w:r>
      <w:r>
        <w:rPr>
          <w:spacing w:val="-10"/>
          <w:w w:val="120"/>
          <w:u w:val="single"/>
        </w:rPr>
        <w:t xml:space="preserve"> </w:t>
      </w:r>
      <w:r>
        <w:rPr>
          <w:w w:val="120"/>
          <w:u w:val="single"/>
        </w:rPr>
        <w:t>PELA</w:t>
      </w:r>
      <w:r>
        <w:rPr>
          <w:spacing w:val="-10"/>
          <w:w w:val="120"/>
          <w:u w:val="single"/>
        </w:rPr>
        <w:t xml:space="preserve"> </w:t>
      </w:r>
      <w:r>
        <w:rPr>
          <w:w w:val="120"/>
          <w:u w:val="single"/>
        </w:rPr>
        <w:t>LUCCHESI</w:t>
      </w:r>
      <w:r>
        <w:rPr>
          <w:spacing w:val="-10"/>
          <w:w w:val="120"/>
          <w:u w:val="single"/>
        </w:rPr>
        <w:t xml:space="preserve"> </w:t>
      </w:r>
      <w:r>
        <w:rPr>
          <w:w w:val="120"/>
          <w:u w:val="single"/>
        </w:rPr>
        <w:t>ADVOGADOS</w:t>
      </w:r>
      <w:r>
        <w:rPr>
          <w:spacing w:val="-10"/>
          <w:w w:val="120"/>
          <w:u w:val="single"/>
        </w:rPr>
        <w:t xml:space="preserve"> </w:t>
      </w:r>
      <w:r>
        <w:rPr>
          <w:w w:val="120"/>
          <w:u w:val="single"/>
        </w:rPr>
        <w:t>QUE</w:t>
      </w:r>
      <w:r>
        <w:rPr>
          <w:spacing w:val="-60"/>
          <w:w w:val="120"/>
        </w:rPr>
        <w:t xml:space="preserve"> </w:t>
      </w:r>
      <w:r>
        <w:rPr>
          <w:w w:val="115"/>
          <w:u w:val="single"/>
        </w:rPr>
        <w:t>DEVERÃO</w:t>
      </w:r>
      <w:r>
        <w:rPr>
          <w:spacing w:val="8"/>
          <w:w w:val="115"/>
          <w:u w:val="single"/>
        </w:rPr>
        <w:t xml:space="preserve"> </w:t>
      </w:r>
      <w:r>
        <w:rPr>
          <w:w w:val="115"/>
          <w:u w:val="single"/>
        </w:rPr>
        <w:t>INSTRUIR</w:t>
      </w:r>
      <w:r>
        <w:rPr>
          <w:spacing w:val="7"/>
          <w:w w:val="115"/>
          <w:u w:val="single"/>
        </w:rPr>
        <w:t xml:space="preserve"> </w:t>
      </w:r>
      <w:r>
        <w:rPr>
          <w:w w:val="115"/>
          <w:u w:val="single"/>
        </w:rPr>
        <w:t>ALUDIDO</w:t>
      </w:r>
      <w:r>
        <w:rPr>
          <w:spacing w:val="8"/>
          <w:w w:val="115"/>
          <w:u w:val="single"/>
        </w:rPr>
        <w:t xml:space="preserve"> </w:t>
      </w:r>
      <w:r>
        <w:rPr>
          <w:w w:val="115"/>
          <w:u w:val="single"/>
        </w:rPr>
        <w:t>REQUERIMENTO</w:t>
      </w:r>
      <w:r>
        <w:rPr>
          <w:spacing w:val="8"/>
          <w:w w:val="115"/>
          <w:u w:val="single"/>
        </w:rPr>
        <w:t xml:space="preserve"> </w:t>
      </w:r>
      <w:r>
        <w:rPr>
          <w:w w:val="115"/>
          <w:u w:val="single"/>
        </w:rPr>
        <w:t>ADMINISTRATIVO</w:t>
      </w:r>
    </w:p>
    <w:p w14:paraId="125DB0F8" w14:textId="77777777" w:rsidR="00DA4471" w:rsidRDefault="00DA4471">
      <w:pPr>
        <w:pStyle w:val="Corpodetexto"/>
        <w:rPr>
          <w:b/>
          <w:sz w:val="20"/>
        </w:rPr>
      </w:pPr>
    </w:p>
    <w:p w14:paraId="2F5AD5AA" w14:textId="77777777" w:rsidR="00DA4471" w:rsidRDefault="00DA4471">
      <w:pPr>
        <w:pStyle w:val="Corpodetexto"/>
        <w:spacing w:before="10"/>
        <w:rPr>
          <w:b/>
          <w:sz w:val="19"/>
        </w:rPr>
      </w:pPr>
    </w:p>
    <w:p w14:paraId="4AC39DBE" w14:textId="77777777" w:rsidR="00DA4471" w:rsidRDefault="00EA58BA">
      <w:pPr>
        <w:pStyle w:val="PargrafodaLista"/>
        <w:numPr>
          <w:ilvl w:val="0"/>
          <w:numId w:val="1"/>
        </w:numPr>
        <w:tabs>
          <w:tab w:val="left" w:pos="292"/>
        </w:tabs>
        <w:ind w:left="291" w:hanging="174"/>
        <w:rPr>
          <w:sz w:val="24"/>
        </w:rPr>
      </w:pPr>
      <w:r>
        <w:rPr>
          <w:b/>
          <w:w w:val="115"/>
          <w:sz w:val="24"/>
        </w:rPr>
        <w:t>PARECER</w:t>
      </w:r>
      <w:r>
        <w:rPr>
          <w:b/>
          <w:spacing w:val="38"/>
          <w:w w:val="115"/>
          <w:sz w:val="24"/>
        </w:rPr>
        <w:t xml:space="preserve"> </w:t>
      </w:r>
      <w:r>
        <w:rPr>
          <w:b/>
          <w:w w:val="115"/>
          <w:sz w:val="24"/>
        </w:rPr>
        <w:t>AGE</w:t>
      </w:r>
      <w:r>
        <w:rPr>
          <w:w w:val="115"/>
          <w:sz w:val="24"/>
        </w:rPr>
        <w:t>/MG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nº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16.277/2020;</w:t>
      </w:r>
    </w:p>
    <w:p w14:paraId="4D876AB3" w14:textId="77777777" w:rsidR="00DA4471" w:rsidRDefault="00DA4471">
      <w:pPr>
        <w:pStyle w:val="Corpodetexto"/>
        <w:spacing w:before="1"/>
      </w:pPr>
    </w:p>
    <w:p w14:paraId="5F152559" w14:textId="77777777" w:rsidR="00DA4471" w:rsidRDefault="00EA58BA">
      <w:pPr>
        <w:pStyle w:val="PargrafodaLista"/>
        <w:numPr>
          <w:ilvl w:val="0"/>
          <w:numId w:val="1"/>
        </w:numPr>
        <w:tabs>
          <w:tab w:val="left" w:pos="292"/>
        </w:tabs>
        <w:spacing w:before="1"/>
        <w:ind w:left="291" w:hanging="174"/>
        <w:rPr>
          <w:sz w:val="24"/>
        </w:rPr>
      </w:pPr>
      <w:r>
        <w:rPr>
          <w:b/>
          <w:w w:val="115"/>
          <w:sz w:val="24"/>
        </w:rPr>
        <w:t>PARECER</w:t>
      </w:r>
      <w:r>
        <w:rPr>
          <w:b/>
          <w:spacing w:val="35"/>
          <w:w w:val="115"/>
          <w:sz w:val="24"/>
        </w:rPr>
        <w:t xml:space="preserve"> </w:t>
      </w:r>
      <w:r>
        <w:rPr>
          <w:b/>
          <w:w w:val="115"/>
          <w:sz w:val="24"/>
        </w:rPr>
        <w:t>AGE</w:t>
      </w:r>
      <w:r>
        <w:rPr>
          <w:w w:val="115"/>
          <w:sz w:val="24"/>
        </w:rPr>
        <w:t>/MG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nº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16.274/2020;</w:t>
      </w:r>
    </w:p>
    <w:p w14:paraId="4946BCBF" w14:textId="77777777" w:rsidR="00DA4471" w:rsidRDefault="00DA4471">
      <w:pPr>
        <w:pStyle w:val="Corpodetexto"/>
        <w:spacing w:before="10"/>
        <w:rPr>
          <w:sz w:val="23"/>
        </w:rPr>
      </w:pPr>
    </w:p>
    <w:p w14:paraId="39C3B711" w14:textId="77777777" w:rsidR="00DA4471" w:rsidRDefault="00EA58BA">
      <w:pPr>
        <w:pStyle w:val="PargrafodaLista"/>
        <w:numPr>
          <w:ilvl w:val="0"/>
          <w:numId w:val="1"/>
        </w:numPr>
        <w:tabs>
          <w:tab w:val="left" w:pos="292"/>
        </w:tabs>
        <w:spacing w:before="0"/>
        <w:ind w:left="291" w:hanging="174"/>
        <w:rPr>
          <w:sz w:val="24"/>
        </w:rPr>
      </w:pPr>
      <w:r>
        <w:rPr>
          <w:b/>
          <w:w w:val="115"/>
          <w:sz w:val="24"/>
        </w:rPr>
        <w:t>NOTA</w:t>
      </w:r>
      <w:r>
        <w:rPr>
          <w:b/>
          <w:spacing w:val="33"/>
          <w:w w:val="115"/>
          <w:sz w:val="24"/>
        </w:rPr>
        <w:t xml:space="preserve"> </w:t>
      </w:r>
      <w:r>
        <w:rPr>
          <w:b/>
          <w:w w:val="115"/>
          <w:sz w:val="24"/>
        </w:rPr>
        <w:t>JURÍDICA</w:t>
      </w:r>
      <w:r>
        <w:rPr>
          <w:b/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28"/>
          <w:w w:val="115"/>
          <w:sz w:val="24"/>
        </w:rPr>
        <w:t xml:space="preserve"> </w:t>
      </w:r>
      <w:r>
        <w:rPr>
          <w:b/>
          <w:w w:val="115"/>
          <w:sz w:val="24"/>
        </w:rPr>
        <w:t>AGE</w:t>
      </w:r>
      <w:r>
        <w:rPr>
          <w:w w:val="115"/>
          <w:sz w:val="24"/>
        </w:rPr>
        <w:t>/MG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5.638/2020;</w:t>
      </w:r>
    </w:p>
    <w:p w14:paraId="2452CC30" w14:textId="77777777" w:rsidR="00DA4471" w:rsidRDefault="00DA4471">
      <w:pPr>
        <w:pStyle w:val="Corpodetexto"/>
        <w:spacing w:before="2"/>
      </w:pPr>
    </w:p>
    <w:p w14:paraId="17700C15" w14:textId="77777777" w:rsidR="00DA4471" w:rsidRDefault="00EA58BA">
      <w:pPr>
        <w:pStyle w:val="PargrafodaLista"/>
        <w:numPr>
          <w:ilvl w:val="0"/>
          <w:numId w:val="1"/>
        </w:numPr>
        <w:tabs>
          <w:tab w:val="left" w:pos="326"/>
        </w:tabs>
        <w:spacing w:before="0"/>
        <w:ind w:right="129" w:firstLine="0"/>
        <w:jc w:val="both"/>
        <w:rPr>
          <w:sz w:val="24"/>
        </w:rPr>
      </w:pPr>
      <w:r>
        <w:rPr>
          <w:b/>
          <w:w w:val="115"/>
          <w:sz w:val="24"/>
        </w:rPr>
        <w:t>ATO DA PRESIDÊNCIA DO TJMG</w:t>
      </w:r>
      <w:r>
        <w:rPr>
          <w:w w:val="115"/>
          <w:sz w:val="24"/>
        </w:rPr>
        <w:t>, divulgado em 07 de janeiro de 2021,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publicado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Diário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Justiça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Militar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Eletrônico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Publicado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08 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janeiro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2021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assegurou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deferimento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Conversão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tempo</w:t>
      </w:r>
      <w:r>
        <w:rPr>
          <w:spacing w:val="1"/>
          <w:w w:val="115"/>
          <w:sz w:val="24"/>
        </w:rPr>
        <w:t xml:space="preserve"> </w:t>
      </w:r>
      <w:r>
        <w:rPr>
          <w:w w:val="125"/>
          <w:sz w:val="24"/>
        </w:rPr>
        <w:t>,</w:t>
      </w:r>
      <w:r>
        <w:rPr>
          <w:spacing w:val="1"/>
          <w:w w:val="125"/>
          <w:sz w:val="24"/>
        </w:rPr>
        <w:t xml:space="preserve"> </w:t>
      </w:r>
      <w:r>
        <w:rPr>
          <w:w w:val="115"/>
          <w:sz w:val="24"/>
        </w:rPr>
        <w:t xml:space="preserve">requerida pelo </w:t>
      </w:r>
      <w:r>
        <w:rPr>
          <w:w w:val="115"/>
          <w:sz w:val="24"/>
          <w:u w:val="single"/>
        </w:rPr>
        <w:t>Juiz André de Mourão Motta,</w:t>
      </w:r>
      <w:r>
        <w:rPr>
          <w:w w:val="115"/>
          <w:sz w:val="24"/>
        </w:rPr>
        <w:t xml:space="preserve"> 6.112 </w:t>
      </w:r>
      <w:r>
        <w:rPr>
          <w:w w:val="110"/>
          <w:sz w:val="24"/>
        </w:rPr>
        <w:t xml:space="preserve">( </w:t>
      </w:r>
      <w:r>
        <w:rPr>
          <w:w w:val="115"/>
          <w:sz w:val="24"/>
        </w:rPr>
        <w:t>seis mil, cento e doze)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dias – prestado sob condições especiais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à Polícia Militar do Estado de Minas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Gerais</w:t>
      </w:r>
      <w:r>
        <w:rPr>
          <w:spacing w:val="45"/>
          <w:w w:val="115"/>
          <w:sz w:val="24"/>
        </w:rPr>
        <w:t xml:space="preserve"> </w:t>
      </w:r>
      <w:r>
        <w:rPr>
          <w:w w:val="125"/>
          <w:sz w:val="24"/>
        </w:rPr>
        <w:t>,</w:t>
      </w:r>
      <w:r>
        <w:rPr>
          <w:spacing w:val="41"/>
          <w:w w:val="125"/>
          <w:sz w:val="24"/>
        </w:rPr>
        <w:t xml:space="preserve"> </w:t>
      </w:r>
      <w:r>
        <w:rPr>
          <w:w w:val="115"/>
          <w:sz w:val="24"/>
        </w:rPr>
        <w:t>já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averbado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junto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ao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Tribunal,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em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tempo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comum,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com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o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fator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1.17,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totalizando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7.151</w:t>
      </w:r>
      <w:r>
        <w:rPr>
          <w:spacing w:val="14"/>
          <w:w w:val="115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spacing w:val="16"/>
          <w:w w:val="110"/>
          <w:sz w:val="24"/>
        </w:rPr>
        <w:t xml:space="preserve"> </w:t>
      </w:r>
      <w:r>
        <w:rPr>
          <w:w w:val="115"/>
          <w:sz w:val="24"/>
        </w:rPr>
        <w:t>sete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mil,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cento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cinquenta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um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dias)</w:t>
      </w:r>
      <w:r>
        <w:rPr>
          <w:spacing w:val="14"/>
          <w:w w:val="115"/>
          <w:sz w:val="24"/>
        </w:rPr>
        <w:t xml:space="preserve"> </w:t>
      </w:r>
      <w:r>
        <w:rPr>
          <w:w w:val="125"/>
          <w:sz w:val="24"/>
        </w:rPr>
        <w:t>,</w:t>
      </w:r>
      <w:r>
        <w:rPr>
          <w:spacing w:val="8"/>
          <w:w w:val="125"/>
          <w:sz w:val="24"/>
        </w:rPr>
        <w:t xml:space="preserve"> </w:t>
      </w:r>
      <w:r>
        <w:rPr>
          <w:w w:val="115"/>
          <w:sz w:val="24"/>
        </w:rPr>
        <w:t>equivalente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a 19 anos, 7 meses e 16 dias, nos termos do art. 40, § 4º-B, da Constituição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Federal, com a redação dada pela </w:t>
      </w:r>
      <w:r>
        <w:rPr>
          <w:w w:val="115"/>
          <w:sz w:val="24"/>
          <w:u w:val="single"/>
        </w:rPr>
        <w:t>Emenda Constitucional</w:t>
      </w:r>
      <w:r>
        <w:rPr>
          <w:spacing w:val="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nº 103/2019 c/c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  <w:u w:val="single"/>
        </w:rPr>
        <w:t>Tema</w:t>
      </w:r>
      <w:r>
        <w:rPr>
          <w:spacing w:val="6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de</w:t>
      </w:r>
      <w:r>
        <w:rPr>
          <w:spacing w:val="6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Repercussão</w:t>
      </w:r>
      <w:r>
        <w:rPr>
          <w:spacing w:val="6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geral</w:t>
      </w:r>
      <w:r>
        <w:rPr>
          <w:spacing w:val="6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942/STF,</w:t>
      </w:r>
      <w:r>
        <w:rPr>
          <w:spacing w:val="6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c/c</w:t>
      </w:r>
      <w:r>
        <w:rPr>
          <w:spacing w:val="6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Parecer</w:t>
      </w:r>
      <w:r>
        <w:rPr>
          <w:spacing w:val="6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Jurídico</w:t>
      </w:r>
      <w:r>
        <w:rPr>
          <w:spacing w:val="6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AGE</w:t>
      </w:r>
      <w:r>
        <w:rPr>
          <w:spacing w:val="6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n</w:t>
      </w:r>
      <w:r>
        <w:rPr>
          <w:spacing w:val="6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º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  <w:u w:val="single"/>
        </w:rPr>
        <w:t>16.277/2020;</w:t>
      </w:r>
    </w:p>
    <w:p w14:paraId="408C2F69" w14:textId="77777777" w:rsidR="00DA4471" w:rsidRDefault="00DA4471">
      <w:pPr>
        <w:pStyle w:val="Corpodetexto"/>
        <w:spacing w:before="1"/>
        <w:rPr>
          <w:sz w:val="16"/>
        </w:rPr>
      </w:pPr>
    </w:p>
    <w:p w14:paraId="5D03A84F" w14:textId="77777777" w:rsidR="00DA4471" w:rsidRDefault="00EA58BA">
      <w:pPr>
        <w:pStyle w:val="PargrafodaLista"/>
        <w:numPr>
          <w:ilvl w:val="0"/>
          <w:numId w:val="1"/>
        </w:numPr>
        <w:tabs>
          <w:tab w:val="left" w:pos="434"/>
        </w:tabs>
        <w:ind w:right="129" w:firstLine="76"/>
        <w:jc w:val="both"/>
        <w:rPr>
          <w:sz w:val="24"/>
        </w:rPr>
      </w:pPr>
      <w:r>
        <w:rPr>
          <w:b/>
          <w:w w:val="115"/>
          <w:sz w:val="24"/>
        </w:rPr>
        <w:t>ATO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DA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PRESIDÊNCIA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DO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TJMG</w:t>
      </w:r>
      <w:r>
        <w:rPr>
          <w:w w:val="115"/>
          <w:sz w:val="24"/>
        </w:rPr>
        <w:t>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divulgado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  novembro 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2020,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publicado no Diário da Justiça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Militar Eletrônico – Publicado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sexta-feira, em 25 de novembro de 2020 que assegurou 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deferimento 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Conversão de tempo averbado neste Tribunal </w:t>
      </w:r>
      <w:r>
        <w:rPr>
          <w:w w:val="130"/>
          <w:sz w:val="24"/>
        </w:rPr>
        <w:t xml:space="preserve">, </w:t>
      </w:r>
      <w:r>
        <w:rPr>
          <w:w w:val="115"/>
          <w:sz w:val="24"/>
          <w:u w:val="single"/>
        </w:rPr>
        <w:t>pelo Juiz de Direito titular 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  <w:u w:val="single"/>
        </w:rPr>
        <w:t>5º AJME, Paulo Eduardo Andrade Reis</w:t>
      </w:r>
      <w:r>
        <w:rPr>
          <w:w w:val="115"/>
          <w:sz w:val="24"/>
        </w:rPr>
        <w:t xml:space="preserve">, </w:t>
      </w:r>
      <w:r>
        <w:rPr>
          <w:w w:val="130"/>
          <w:sz w:val="24"/>
        </w:rPr>
        <w:t xml:space="preserve">JJME </w:t>
      </w:r>
      <w:r>
        <w:rPr>
          <w:w w:val="115"/>
          <w:sz w:val="24"/>
        </w:rPr>
        <w:t xml:space="preserve">0291-7, de 5.004 </w:t>
      </w:r>
      <w:r>
        <w:rPr>
          <w:w w:val="110"/>
          <w:sz w:val="24"/>
        </w:rPr>
        <w:t xml:space="preserve">( </w:t>
      </w:r>
      <w:r>
        <w:rPr>
          <w:w w:val="115"/>
          <w:sz w:val="24"/>
        </w:rPr>
        <w:t>cinco mil 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quatro dias)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prestados sob condições especiais à Polícia Civil do Estado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Minas Gerais </w:t>
      </w:r>
      <w:r>
        <w:rPr>
          <w:w w:val="130"/>
          <w:sz w:val="24"/>
        </w:rPr>
        <w:t xml:space="preserve">, </w:t>
      </w:r>
      <w:r>
        <w:rPr>
          <w:w w:val="115"/>
          <w:sz w:val="24"/>
        </w:rPr>
        <w:t xml:space="preserve">na condição de Delegado de Polícia </w:t>
      </w:r>
      <w:r>
        <w:rPr>
          <w:w w:val="130"/>
          <w:sz w:val="24"/>
        </w:rPr>
        <w:t xml:space="preserve">, </w:t>
      </w:r>
      <w:r>
        <w:rPr>
          <w:w w:val="115"/>
          <w:sz w:val="24"/>
        </w:rPr>
        <w:t>em tempo comum, com 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fator 1.17, totalizando 5.854 </w:t>
      </w:r>
      <w:r>
        <w:rPr>
          <w:w w:val="110"/>
          <w:sz w:val="24"/>
        </w:rPr>
        <w:t xml:space="preserve">( </w:t>
      </w:r>
      <w:r>
        <w:rPr>
          <w:w w:val="115"/>
          <w:sz w:val="24"/>
        </w:rPr>
        <w:t xml:space="preserve">cinco mil </w:t>
      </w:r>
      <w:r>
        <w:rPr>
          <w:w w:val="130"/>
          <w:sz w:val="24"/>
        </w:rPr>
        <w:t xml:space="preserve">, </w:t>
      </w:r>
      <w:r>
        <w:rPr>
          <w:w w:val="115"/>
          <w:sz w:val="24"/>
        </w:rPr>
        <w:t>oitocentos e cinquenta e quatro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dias) </w:t>
      </w:r>
      <w:r>
        <w:rPr>
          <w:w w:val="130"/>
          <w:sz w:val="24"/>
        </w:rPr>
        <w:t xml:space="preserve">, </w:t>
      </w:r>
      <w:r>
        <w:rPr>
          <w:w w:val="115"/>
          <w:sz w:val="24"/>
        </w:rPr>
        <w:t>equivalente a 16 anos e 10 dias, nos termos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do art. 40, § 4º-B, 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Constituição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Federal,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com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redação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dada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pela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  <w:u w:val="single"/>
        </w:rPr>
        <w:t>Emenda</w:t>
      </w:r>
      <w:r>
        <w:rPr>
          <w:spacing w:val="44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Constitucional</w:t>
      </w:r>
      <w:r>
        <w:rPr>
          <w:spacing w:val="29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nº</w:t>
      </w:r>
    </w:p>
    <w:p w14:paraId="705CBE61" w14:textId="77777777" w:rsidR="00DA4471" w:rsidRDefault="00DA4471">
      <w:pPr>
        <w:jc w:val="both"/>
        <w:rPr>
          <w:sz w:val="24"/>
        </w:rPr>
        <w:sectPr w:rsidR="00DA4471">
          <w:pgSz w:w="11910" w:h="16850"/>
          <w:pgMar w:top="1340" w:right="1280" w:bottom="280" w:left="1300" w:header="720" w:footer="720" w:gutter="0"/>
          <w:cols w:space="720"/>
        </w:sectPr>
      </w:pPr>
    </w:p>
    <w:p w14:paraId="31008DB8" w14:textId="77777777" w:rsidR="00DA4471" w:rsidRDefault="00EA58BA">
      <w:pPr>
        <w:pStyle w:val="Corpodetexto"/>
        <w:spacing w:before="75"/>
        <w:ind w:left="118" w:right="112"/>
      </w:pPr>
      <w:r>
        <w:rPr>
          <w:w w:val="115"/>
          <w:u w:val="single"/>
        </w:rPr>
        <w:lastRenderedPageBreak/>
        <w:t>103/2019</w:t>
      </w:r>
      <w:r>
        <w:rPr>
          <w:spacing w:val="1"/>
          <w:w w:val="115"/>
          <w:u w:val="single"/>
        </w:rPr>
        <w:t xml:space="preserve"> </w:t>
      </w:r>
      <w:r>
        <w:rPr>
          <w:w w:val="115"/>
          <w:u w:val="single"/>
        </w:rPr>
        <w:t>c/c</w:t>
      </w:r>
      <w:r>
        <w:rPr>
          <w:spacing w:val="1"/>
          <w:w w:val="115"/>
          <w:u w:val="single"/>
        </w:rPr>
        <w:t xml:space="preserve"> </w:t>
      </w:r>
      <w:r>
        <w:rPr>
          <w:w w:val="115"/>
          <w:u w:val="single"/>
        </w:rPr>
        <w:t>Tema</w:t>
      </w:r>
      <w:r>
        <w:rPr>
          <w:spacing w:val="1"/>
          <w:w w:val="115"/>
          <w:u w:val="single"/>
        </w:rPr>
        <w:t xml:space="preserve"> </w:t>
      </w:r>
      <w:r>
        <w:rPr>
          <w:w w:val="115"/>
          <w:u w:val="single"/>
        </w:rPr>
        <w:t>de</w:t>
      </w:r>
      <w:r>
        <w:rPr>
          <w:spacing w:val="1"/>
          <w:w w:val="115"/>
          <w:u w:val="single"/>
        </w:rPr>
        <w:t xml:space="preserve"> </w:t>
      </w:r>
      <w:r>
        <w:rPr>
          <w:w w:val="115"/>
          <w:u w:val="single"/>
        </w:rPr>
        <w:t>Repercussão</w:t>
      </w:r>
      <w:r>
        <w:rPr>
          <w:spacing w:val="1"/>
          <w:w w:val="115"/>
          <w:u w:val="single"/>
        </w:rPr>
        <w:t xml:space="preserve"> </w:t>
      </w:r>
      <w:r>
        <w:rPr>
          <w:w w:val="115"/>
          <w:u w:val="single"/>
        </w:rPr>
        <w:t>geral</w:t>
      </w:r>
      <w:r>
        <w:rPr>
          <w:spacing w:val="1"/>
          <w:w w:val="115"/>
          <w:u w:val="single"/>
        </w:rPr>
        <w:t xml:space="preserve"> </w:t>
      </w:r>
      <w:r>
        <w:rPr>
          <w:w w:val="115"/>
          <w:u w:val="single"/>
        </w:rPr>
        <w:t>942/STF,</w:t>
      </w:r>
      <w:r>
        <w:rPr>
          <w:spacing w:val="1"/>
          <w:w w:val="115"/>
          <w:u w:val="single"/>
        </w:rPr>
        <w:t xml:space="preserve"> </w:t>
      </w:r>
      <w:r>
        <w:rPr>
          <w:w w:val="115"/>
          <w:u w:val="single"/>
        </w:rPr>
        <w:t>c/c  Parecer  Jurídico</w:t>
      </w:r>
      <w:r>
        <w:rPr>
          <w:spacing w:val="-58"/>
          <w:w w:val="115"/>
        </w:rPr>
        <w:t xml:space="preserve"> </w:t>
      </w:r>
      <w:r>
        <w:rPr>
          <w:w w:val="115"/>
          <w:u w:val="single"/>
        </w:rPr>
        <w:t>AGE</w:t>
      </w:r>
      <w:r>
        <w:rPr>
          <w:spacing w:val="16"/>
          <w:w w:val="115"/>
          <w:u w:val="single"/>
        </w:rPr>
        <w:t xml:space="preserve"> </w:t>
      </w:r>
      <w:r>
        <w:rPr>
          <w:w w:val="115"/>
          <w:u w:val="single"/>
        </w:rPr>
        <w:t>n</w:t>
      </w:r>
      <w:r>
        <w:rPr>
          <w:spacing w:val="15"/>
          <w:w w:val="115"/>
          <w:u w:val="single"/>
        </w:rPr>
        <w:t xml:space="preserve"> </w:t>
      </w:r>
      <w:r>
        <w:rPr>
          <w:w w:val="115"/>
          <w:u w:val="single"/>
        </w:rPr>
        <w:t>º</w:t>
      </w:r>
      <w:r>
        <w:rPr>
          <w:spacing w:val="15"/>
          <w:w w:val="115"/>
          <w:u w:val="single"/>
        </w:rPr>
        <w:t xml:space="preserve"> </w:t>
      </w:r>
      <w:r>
        <w:rPr>
          <w:w w:val="115"/>
          <w:u w:val="single"/>
        </w:rPr>
        <w:t>16.277/2020;</w:t>
      </w:r>
    </w:p>
    <w:p w14:paraId="7D4996B2" w14:textId="77777777" w:rsidR="00DA4471" w:rsidRDefault="00DA4471">
      <w:pPr>
        <w:pStyle w:val="Corpodetexto"/>
        <w:spacing w:before="8"/>
        <w:rPr>
          <w:sz w:val="15"/>
        </w:rPr>
      </w:pPr>
    </w:p>
    <w:p w14:paraId="0B27161D" w14:textId="77777777" w:rsidR="00DA4471" w:rsidRDefault="00EA58BA">
      <w:pPr>
        <w:pStyle w:val="PargrafodaLista"/>
        <w:numPr>
          <w:ilvl w:val="0"/>
          <w:numId w:val="1"/>
        </w:numPr>
        <w:tabs>
          <w:tab w:val="left" w:pos="295"/>
        </w:tabs>
        <w:ind w:right="129" w:firstLine="0"/>
        <w:jc w:val="both"/>
        <w:rPr>
          <w:sz w:val="24"/>
        </w:rPr>
      </w:pPr>
      <w:r>
        <w:rPr>
          <w:b/>
          <w:w w:val="115"/>
          <w:sz w:val="24"/>
        </w:rPr>
        <w:t>ATO DA PRESIDÊNCIA DO TJMG</w:t>
      </w:r>
      <w:r>
        <w:rPr>
          <w:w w:val="115"/>
          <w:sz w:val="24"/>
        </w:rPr>
        <w:t>, divulgado em 26 de novembro de 2020,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publicado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Diário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Justiça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Militar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Eletrônico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Publicado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27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novembro de 2020 que assegurou o deferimento 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Conversão de tempo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averbado neste Tribunal de 1.667 </w:t>
      </w:r>
      <w:r>
        <w:rPr>
          <w:w w:val="105"/>
          <w:sz w:val="24"/>
        </w:rPr>
        <w:t xml:space="preserve">( </w:t>
      </w:r>
      <w:r>
        <w:rPr>
          <w:w w:val="115"/>
          <w:sz w:val="24"/>
        </w:rPr>
        <w:t xml:space="preserve">um mil </w:t>
      </w:r>
      <w:r>
        <w:rPr>
          <w:w w:val="125"/>
          <w:sz w:val="24"/>
        </w:rPr>
        <w:t xml:space="preserve">, </w:t>
      </w:r>
      <w:r>
        <w:rPr>
          <w:w w:val="115"/>
          <w:sz w:val="24"/>
        </w:rPr>
        <w:t>seiscentos e sessenta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sete) dias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prestado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condições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especiais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à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Polícia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Militar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Estado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Rio  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Janeiro</w:t>
      </w:r>
      <w:r>
        <w:rPr>
          <w:spacing w:val="16"/>
          <w:w w:val="115"/>
          <w:sz w:val="24"/>
        </w:rPr>
        <w:t xml:space="preserve"> </w:t>
      </w:r>
      <w:r>
        <w:rPr>
          <w:w w:val="125"/>
          <w:sz w:val="24"/>
        </w:rPr>
        <w:t>,</w:t>
      </w:r>
      <w:r>
        <w:rPr>
          <w:spacing w:val="12"/>
          <w:w w:val="125"/>
          <w:sz w:val="24"/>
        </w:rPr>
        <w:t xml:space="preserve"> </w:t>
      </w:r>
      <w:r>
        <w:rPr>
          <w:w w:val="115"/>
          <w:sz w:val="24"/>
        </w:rPr>
        <w:t>em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tempo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comum,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com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o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fator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1.17,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totalizando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1.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950</w:t>
      </w:r>
      <w:r>
        <w:rPr>
          <w:spacing w:val="17"/>
          <w:w w:val="11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spacing w:val="22"/>
          <w:w w:val="105"/>
          <w:sz w:val="24"/>
        </w:rPr>
        <w:t xml:space="preserve"> </w:t>
      </w:r>
      <w:r>
        <w:rPr>
          <w:w w:val="115"/>
          <w:sz w:val="24"/>
        </w:rPr>
        <w:t>um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mil</w:t>
      </w:r>
    </w:p>
    <w:p w14:paraId="2F628DB4" w14:textId="6192CAB9" w:rsidR="00DA4471" w:rsidRDefault="00EA58BA" w:rsidP="006B74BF">
      <w:pPr>
        <w:pStyle w:val="Corpodetexto"/>
        <w:spacing w:before="2"/>
        <w:ind w:left="118" w:right="132"/>
        <w:jc w:val="both"/>
      </w:pPr>
      <w:r>
        <w:rPr>
          <w:w w:val="125"/>
        </w:rPr>
        <w:t xml:space="preserve">, </w:t>
      </w:r>
      <w:r>
        <w:rPr>
          <w:w w:val="115"/>
        </w:rPr>
        <w:t xml:space="preserve">novecentos e cinquenta dias) </w:t>
      </w:r>
      <w:r>
        <w:rPr>
          <w:w w:val="125"/>
        </w:rPr>
        <w:t xml:space="preserve">, </w:t>
      </w:r>
      <w:r>
        <w:rPr>
          <w:w w:val="115"/>
        </w:rPr>
        <w:t>equivalente a</w:t>
      </w:r>
      <w:r>
        <w:rPr>
          <w:spacing w:val="61"/>
          <w:w w:val="115"/>
        </w:rPr>
        <w:t xml:space="preserve"> </w:t>
      </w:r>
      <w:r>
        <w:rPr>
          <w:w w:val="115"/>
        </w:rPr>
        <w:t>5 anos, 4 meses e 5 dias,</w:t>
      </w:r>
      <w:r>
        <w:rPr>
          <w:spacing w:val="1"/>
          <w:w w:val="115"/>
        </w:rPr>
        <w:t xml:space="preserve"> </w:t>
      </w:r>
      <w:r>
        <w:rPr>
          <w:w w:val="115"/>
        </w:rPr>
        <w:t>requerido</w:t>
      </w:r>
      <w:r>
        <w:rPr>
          <w:spacing w:val="-5"/>
          <w:w w:val="115"/>
        </w:rPr>
        <w:t xml:space="preserve"> </w:t>
      </w:r>
      <w:r>
        <w:rPr>
          <w:w w:val="115"/>
        </w:rPr>
        <w:t>pelo</w:t>
      </w:r>
      <w:r>
        <w:rPr>
          <w:spacing w:val="-5"/>
          <w:w w:val="115"/>
        </w:rPr>
        <w:t xml:space="preserve"> </w:t>
      </w:r>
      <w:r>
        <w:rPr>
          <w:w w:val="115"/>
          <w:u w:val="single"/>
        </w:rPr>
        <w:t>Desembargador</w:t>
      </w:r>
      <w:r>
        <w:rPr>
          <w:spacing w:val="-5"/>
          <w:w w:val="115"/>
          <w:u w:val="single"/>
        </w:rPr>
        <w:t xml:space="preserve"> </w:t>
      </w:r>
      <w:r>
        <w:rPr>
          <w:w w:val="115"/>
          <w:u w:val="single"/>
        </w:rPr>
        <w:t>Fernando</w:t>
      </w:r>
      <w:r>
        <w:rPr>
          <w:spacing w:val="-4"/>
          <w:w w:val="115"/>
          <w:u w:val="single"/>
        </w:rPr>
        <w:t xml:space="preserve"> </w:t>
      </w:r>
      <w:r>
        <w:rPr>
          <w:w w:val="115"/>
          <w:u w:val="single"/>
        </w:rPr>
        <w:t>Antônio</w:t>
      </w:r>
      <w:r>
        <w:rPr>
          <w:spacing w:val="-5"/>
          <w:w w:val="115"/>
          <w:u w:val="single"/>
        </w:rPr>
        <w:t xml:space="preserve"> </w:t>
      </w:r>
      <w:r>
        <w:rPr>
          <w:w w:val="115"/>
          <w:u w:val="single"/>
        </w:rPr>
        <w:t>Nogueira</w:t>
      </w:r>
      <w:r>
        <w:rPr>
          <w:spacing w:val="-5"/>
          <w:w w:val="115"/>
          <w:u w:val="single"/>
        </w:rPr>
        <w:t xml:space="preserve"> </w:t>
      </w:r>
      <w:r>
        <w:rPr>
          <w:w w:val="115"/>
          <w:u w:val="single"/>
        </w:rPr>
        <w:t>Galvão</w:t>
      </w:r>
      <w:r>
        <w:rPr>
          <w:spacing w:val="-4"/>
          <w:w w:val="115"/>
          <w:u w:val="single"/>
        </w:rPr>
        <w:t xml:space="preserve"> </w:t>
      </w:r>
      <w:r>
        <w:rPr>
          <w:w w:val="115"/>
          <w:u w:val="single"/>
        </w:rPr>
        <w:t>da</w:t>
      </w:r>
      <w:r>
        <w:rPr>
          <w:spacing w:val="-5"/>
          <w:w w:val="115"/>
          <w:u w:val="single"/>
        </w:rPr>
        <w:t xml:space="preserve"> </w:t>
      </w:r>
      <w:r>
        <w:rPr>
          <w:w w:val="115"/>
          <w:u w:val="single"/>
        </w:rPr>
        <w:t>Rocha</w:t>
      </w:r>
      <w:r>
        <w:rPr>
          <w:w w:val="115"/>
        </w:rPr>
        <w:t>,</w:t>
      </w:r>
      <w:r>
        <w:rPr>
          <w:spacing w:val="-59"/>
          <w:w w:val="115"/>
        </w:rPr>
        <w:t xml:space="preserve"> </w:t>
      </w:r>
      <w:r>
        <w:rPr>
          <w:w w:val="115"/>
        </w:rPr>
        <w:t>JME 0326-3,</w:t>
      </w:r>
      <w:r>
        <w:rPr>
          <w:spacing w:val="61"/>
          <w:w w:val="115"/>
        </w:rPr>
        <w:t xml:space="preserve"> </w:t>
      </w:r>
      <w:r>
        <w:rPr>
          <w:w w:val="115"/>
        </w:rPr>
        <w:t>nos termos do art. 40, § 4º-B, da Constituição Federal, com a</w:t>
      </w:r>
      <w:r>
        <w:rPr>
          <w:spacing w:val="1"/>
          <w:w w:val="115"/>
        </w:rPr>
        <w:t xml:space="preserve"> </w:t>
      </w:r>
      <w:r>
        <w:rPr>
          <w:w w:val="115"/>
        </w:rPr>
        <w:t>redação</w:t>
      </w:r>
      <w:r>
        <w:rPr>
          <w:spacing w:val="1"/>
          <w:w w:val="115"/>
        </w:rPr>
        <w:t xml:space="preserve"> </w:t>
      </w:r>
      <w:r>
        <w:rPr>
          <w:w w:val="115"/>
        </w:rPr>
        <w:t>dada</w:t>
      </w:r>
      <w:r>
        <w:rPr>
          <w:spacing w:val="1"/>
          <w:w w:val="115"/>
        </w:rPr>
        <w:t xml:space="preserve"> </w:t>
      </w:r>
      <w:r>
        <w:rPr>
          <w:w w:val="115"/>
        </w:rPr>
        <w:t>pela</w:t>
      </w:r>
      <w:r>
        <w:rPr>
          <w:spacing w:val="1"/>
          <w:w w:val="115"/>
        </w:rPr>
        <w:t xml:space="preserve"> </w:t>
      </w:r>
      <w:r>
        <w:rPr>
          <w:w w:val="115"/>
          <w:u w:val="single"/>
        </w:rPr>
        <w:t>Emenda</w:t>
      </w:r>
      <w:r>
        <w:rPr>
          <w:spacing w:val="1"/>
          <w:w w:val="115"/>
          <w:u w:val="single"/>
        </w:rPr>
        <w:t xml:space="preserve"> </w:t>
      </w:r>
      <w:r>
        <w:rPr>
          <w:w w:val="115"/>
          <w:u w:val="single"/>
        </w:rPr>
        <w:t>Constitucional</w:t>
      </w:r>
      <w:r>
        <w:rPr>
          <w:spacing w:val="1"/>
          <w:w w:val="115"/>
          <w:u w:val="single"/>
        </w:rPr>
        <w:t xml:space="preserve"> </w:t>
      </w:r>
      <w:r>
        <w:rPr>
          <w:w w:val="115"/>
          <w:u w:val="single"/>
        </w:rPr>
        <w:t>nº</w:t>
      </w:r>
      <w:r>
        <w:rPr>
          <w:spacing w:val="1"/>
          <w:w w:val="115"/>
          <w:u w:val="single"/>
        </w:rPr>
        <w:t xml:space="preserve"> </w:t>
      </w:r>
      <w:r>
        <w:rPr>
          <w:w w:val="115"/>
          <w:u w:val="single"/>
        </w:rPr>
        <w:t>103/2019</w:t>
      </w:r>
      <w:r>
        <w:rPr>
          <w:spacing w:val="1"/>
          <w:w w:val="115"/>
          <w:u w:val="single"/>
        </w:rPr>
        <w:t xml:space="preserve"> </w:t>
      </w:r>
      <w:r>
        <w:rPr>
          <w:w w:val="115"/>
          <w:u w:val="single"/>
        </w:rPr>
        <w:t>c/c</w:t>
      </w:r>
      <w:r>
        <w:rPr>
          <w:spacing w:val="1"/>
          <w:w w:val="115"/>
          <w:u w:val="single"/>
        </w:rPr>
        <w:t xml:space="preserve"> </w:t>
      </w:r>
      <w:r>
        <w:rPr>
          <w:w w:val="115"/>
          <w:u w:val="single"/>
        </w:rPr>
        <w:t>Tema</w:t>
      </w:r>
      <w:r>
        <w:rPr>
          <w:spacing w:val="1"/>
          <w:w w:val="115"/>
          <w:u w:val="single"/>
        </w:rPr>
        <w:t xml:space="preserve"> </w:t>
      </w:r>
      <w:r>
        <w:rPr>
          <w:w w:val="115"/>
          <w:u w:val="single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  <w:u w:val="single"/>
        </w:rPr>
        <w:t>Repercussão</w:t>
      </w:r>
      <w:r>
        <w:rPr>
          <w:spacing w:val="13"/>
          <w:w w:val="115"/>
          <w:u w:val="single"/>
        </w:rPr>
        <w:t xml:space="preserve"> </w:t>
      </w:r>
      <w:r>
        <w:rPr>
          <w:w w:val="115"/>
          <w:u w:val="single"/>
        </w:rPr>
        <w:t>geral</w:t>
      </w:r>
      <w:r>
        <w:rPr>
          <w:spacing w:val="14"/>
          <w:w w:val="115"/>
          <w:u w:val="single"/>
        </w:rPr>
        <w:t xml:space="preserve"> </w:t>
      </w:r>
      <w:r>
        <w:rPr>
          <w:w w:val="115"/>
          <w:u w:val="single"/>
        </w:rPr>
        <w:t>942/STF,</w:t>
      </w:r>
      <w:r>
        <w:rPr>
          <w:spacing w:val="14"/>
          <w:w w:val="115"/>
          <w:u w:val="single"/>
        </w:rPr>
        <w:t xml:space="preserve"> </w:t>
      </w:r>
      <w:r>
        <w:rPr>
          <w:w w:val="115"/>
          <w:u w:val="single"/>
        </w:rPr>
        <w:t>c/c</w:t>
      </w:r>
      <w:r>
        <w:rPr>
          <w:spacing w:val="14"/>
          <w:w w:val="115"/>
          <w:u w:val="single"/>
        </w:rPr>
        <w:t xml:space="preserve"> </w:t>
      </w:r>
      <w:r>
        <w:rPr>
          <w:w w:val="115"/>
          <w:u w:val="single"/>
        </w:rPr>
        <w:t>Parecer</w:t>
      </w:r>
      <w:r>
        <w:rPr>
          <w:spacing w:val="14"/>
          <w:w w:val="115"/>
          <w:u w:val="single"/>
        </w:rPr>
        <w:t xml:space="preserve"> </w:t>
      </w:r>
      <w:r>
        <w:rPr>
          <w:w w:val="115"/>
          <w:u w:val="single"/>
        </w:rPr>
        <w:t>Jurídico</w:t>
      </w:r>
      <w:r>
        <w:rPr>
          <w:spacing w:val="14"/>
          <w:w w:val="115"/>
          <w:u w:val="single"/>
        </w:rPr>
        <w:t xml:space="preserve"> </w:t>
      </w:r>
      <w:r>
        <w:rPr>
          <w:w w:val="115"/>
          <w:u w:val="single"/>
        </w:rPr>
        <w:t>AGE</w:t>
      </w:r>
      <w:r>
        <w:rPr>
          <w:spacing w:val="13"/>
          <w:w w:val="115"/>
          <w:u w:val="single"/>
        </w:rPr>
        <w:t xml:space="preserve"> </w:t>
      </w:r>
      <w:r>
        <w:rPr>
          <w:w w:val="115"/>
          <w:u w:val="single"/>
        </w:rPr>
        <w:t>n</w:t>
      </w:r>
      <w:r>
        <w:rPr>
          <w:spacing w:val="14"/>
          <w:w w:val="115"/>
          <w:u w:val="single"/>
        </w:rPr>
        <w:t xml:space="preserve"> </w:t>
      </w:r>
      <w:r>
        <w:rPr>
          <w:w w:val="115"/>
          <w:u w:val="single"/>
        </w:rPr>
        <w:t>º</w:t>
      </w:r>
      <w:r>
        <w:rPr>
          <w:spacing w:val="14"/>
          <w:w w:val="115"/>
          <w:u w:val="single"/>
        </w:rPr>
        <w:t xml:space="preserve"> </w:t>
      </w:r>
      <w:r>
        <w:rPr>
          <w:w w:val="115"/>
          <w:u w:val="single"/>
        </w:rPr>
        <w:t>16.274/2020;</w:t>
      </w:r>
      <w:r w:rsidR="006B74BF">
        <w:rPr>
          <w:w w:val="115"/>
          <w:u w:val="single"/>
        </w:rPr>
        <w:t xml:space="preserve"> </w:t>
      </w:r>
      <w:r>
        <w:rPr>
          <w:w w:val="115"/>
        </w:rPr>
        <w:t>e</w:t>
      </w:r>
    </w:p>
    <w:p w14:paraId="72E2F6E0" w14:textId="77777777" w:rsidR="00DA4471" w:rsidRDefault="00DA4471">
      <w:pPr>
        <w:pStyle w:val="Corpodetexto"/>
        <w:spacing w:before="11"/>
        <w:rPr>
          <w:sz w:val="15"/>
        </w:rPr>
      </w:pPr>
    </w:p>
    <w:p w14:paraId="0825E0F8" w14:textId="77777777" w:rsidR="00DA4471" w:rsidRDefault="00EA58BA">
      <w:pPr>
        <w:pStyle w:val="PargrafodaLista"/>
        <w:numPr>
          <w:ilvl w:val="0"/>
          <w:numId w:val="1"/>
        </w:numPr>
        <w:tabs>
          <w:tab w:val="left" w:pos="295"/>
        </w:tabs>
        <w:ind w:right="127" w:firstLine="0"/>
        <w:jc w:val="both"/>
        <w:rPr>
          <w:sz w:val="24"/>
        </w:rPr>
      </w:pPr>
      <w:r>
        <w:rPr>
          <w:b/>
          <w:w w:val="115"/>
          <w:sz w:val="24"/>
        </w:rPr>
        <w:t>ATO DA PRESIDÊNCIA DO TJMG</w:t>
      </w:r>
      <w:r>
        <w:rPr>
          <w:w w:val="115"/>
          <w:sz w:val="24"/>
        </w:rPr>
        <w:t>, divulgado em 27 de novembro de 2020,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publicado no Diário da Justiça Militar Eletrônico – Publicado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em 28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novembro de 2020 que assegurou o deferimento da Conversão de tempo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averbado neste Tribunal </w:t>
      </w:r>
      <w:r>
        <w:rPr>
          <w:w w:val="125"/>
          <w:sz w:val="24"/>
        </w:rPr>
        <w:t xml:space="preserve">, </w:t>
      </w:r>
      <w:r>
        <w:rPr>
          <w:w w:val="115"/>
          <w:sz w:val="24"/>
        </w:rPr>
        <w:t>de 4.267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(quatro mil, duzentos e sessenta e sete)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dias prestado sob condições especiais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à Polícia Militar do Estado de Minas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Gerais</w:t>
      </w:r>
      <w:r>
        <w:rPr>
          <w:spacing w:val="24"/>
          <w:w w:val="115"/>
          <w:sz w:val="24"/>
        </w:rPr>
        <w:t xml:space="preserve"> </w:t>
      </w:r>
      <w:r>
        <w:rPr>
          <w:w w:val="125"/>
          <w:sz w:val="24"/>
        </w:rPr>
        <w:t>,</w:t>
      </w:r>
      <w:r>
        <w:rPr>
          <w:spacing w:val="36"/>
          <w:w w:val="125"/>
          <w:sz w:val="24"/>
        </w:rPr>
        <w:t xml:space="preserve"> </w:t>
      </w:r>
      <w:r>
        <w:rPr>
          <w:w w:val="115"/>
          <w:sz w:val="24"/>
        </w:rPr>
        <w:t>em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tempo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comum,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com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o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fator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1.2,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totalizando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5.120</w:t>
      </w:r>
      <w:r>
        <w:rPr>
          <w:spacing w:val="41"/>
          <w:w w:val="115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spacing w:val="45"/>
          <w:w w:val="110"/>
          <w:sz w:val="24"/>
        </w:rPr>
        <w:t xml:space="preserve"> </w:t>
      </w:r>
      <w:r>
        <w:rPr>
          <w:w w:val="115"/>
          <w:sz w:val="24"/>
        </w:rPr>
        <w:t>cinco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mil,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cento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vinte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dias</w:t>
      </w:r>
      <w:r>
        <w:rPr>
          <w:spacing w:val="-5"/>
          <w:w w:val="115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-1"/>
          <w:w w:val="110"/>
          <w:sz w:val="24"/>
        </w:rPr>
        <w:t xml:space="preserve"> </w:t>
      </w:r>
      <w:r>
        <w:rPr>
          <w:w w:val="125"/>
          <w:sz w:val="24"/>
        </w:rPr>
        <w:t>,</w:t>
      </w:r>
      <w:r>
        <w:rPr>
          <w:spacing w:val="-10"/>
          <w:w w:val="125"/>
          <w:sz w:val="24"/>
        </w:rPr>
        <w:t xml:space="preserve"> </w:t>
      </w:r>
      <w:r>
        <w:rPr>
          <w:w w:val="115"/>
          <w:sz w:val="24"/>
        </w:rPr>
        <w:t>ou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14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(quatorze)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anos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10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(dez)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dias,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requerida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pela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  <w:u w:val="single"/>
        </w:rPr>
        <w:t>servidora Sandra Mara de Souza</w:t>
      </w:r>
      <w:r>
        <w:rPr>
          <w:w w:val="115"/>
          <w:sz w:val="24"/>
        </w:rPr>
        <w:t xml:space="preserve">  </w:t>
      </w:r>
      <w:r>
        <w:rPr>
          <w:w w:val="125"/>
          <w:sz w:val="24"/>
        </w:rPr>
        <w:t xml:space="preserve">, </w:t>
      </w:r>
      <w:r>
        <w:rPr>
          <w:spacing w:val="1"/>
          <w:w w:val="125"/>
          <w:sz w:val="24"/>
        </w:rPr>
        <w:t xml:space="preserve"> </w:t>
      </w:r>
      <w:r>
        <w:rPr>
          <w:w w:val="115"/>
          <w:sz w:val="24"/>
        </w:rPr>
        <w:t xml:space="preserve">JME 0228-3, </w:t>
      </w:r>
      <w:r>
        <w:rPr>
          <w:spacing w:val="60"/>
          <w:w w:val="115"/>
          <w:sz w:val="24"/>
        </w:rPr>
        <w:t xml:space="preserve"> </w:t>
      </w:r>
      <w:r>
        <w:rPr>
          <w:w w:val="115"/>
          <w:sz w:val="24"/>
        </w:rPr>
        <w:t>nos termos do art. 40, § 4º-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B, da Constituição Federal, com a redação dada pela </w:t>
      </w:r>
      <w:r>
        <w:rPr>
          <w:w w:val="115"/>
          <w:sz w:val="24"/>
          <w:u w:val="single"/>
        </w:rPr>
        <w:t>Emenda Constitucional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  <w:u w:val="single"/>
        </w:rPr>
        <w:t>nº</w:t>
      </w:r>
      <w:r>
        <w:rPr>
          <w:spacing w:val="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103/2019</w:t>
      </w:r>
      <w:r>
        <w:rPr>
          <w:spacing w:val="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c/c</w:t>
      </w:r>
      <w:r>
        <w:rPr>
          <w:spacing w:val="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Tema</w:t>
      </w:r>
      <w:r>
        <w:rPr>
          <w:spacing w:val="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de</w:t>
      </w:r>
      <w:r>
        <w:rPr>
          <w:spacing w:val="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Repercussão</w:t>
      </w:r>
      <w:r>
        <w:rPr>
          <w:spacing w:val="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geral</w:t>
      </w:r>
      <w:r>
        <w:rPr>
          <w:spacing w:val="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942/STF,</w:t>
      </w:r>
      <w:r>
        <w:rPr>
          <w:spacing w:val="1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c/c  Nota  Juridica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  <w:u w:val="single"/>
        </w:rPr>
        <w:t>AGE</w:t>
      </w:r>
      <w:r>
        <w:rPr>
          <w:spacing w:val="15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nº</w:t>
      </w:r>
      <w:r>
        <w:rPr>
          <w:spacing w:val="15"/>
          <w:w w:val="115"/>
          <w:sz w:val="24"/>
          <w:u w:val="single"/>
        </w:rPr>
        <w:t xml:space="preserve"> </w:t>
      </w:r>
      <w:r>
        <w:rPr>
          <w:w w:val="115"/>
          <w:sz w:val="24"/>
          <w:u w:val="single"/>
        </w:rPr>
        <w:t>5.638</w:t>
      </w:r>
      <w:r>
        <w:rPr>
          <w:w w:val="115"/>
          <w:sz w:val="24"/>
        </w:rPr>
        <w:t>.</w:t>
      </w:r>
    </w:p>
    <w:sectPr w:rsidR="00DA4471">
      <w:pgSz w:w="11910" w:h="16850"/>
      <w:pgMar w:top="1340" w:right="12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355AF"/>
    <w:multiLevelType w:val="hybridMultilevel"/>
    <w:tmpl w:val="B6241CCA"/>
    <w:lvl w:ilvl="0" w:tplc="CC602592">
      <w:numFmt w:val="bullet"/>
      <w:lvlText w:val="-"/>
      <w:lvlJc w:val="left"/>
      <w:pPr>
        <w:ind w:left="118" w:hanging="173"/>
      </w:pPr>
      <w:rPr>
        <w:rFonts w:ascii="Cambria" w:eastAsia="Cambria" w:hAnsi="Cambria" w:cs="Cambria" w:hint="default"/>
        <w:w w:val="120"/>
        <w:sz w:val="24"/>
        <w:szCs w:val="24"/>
        <w:lang w:val="pt-PT" w:eastAsia="en-US" w:bidi="ar-SA"/>
      </w:rPr>
    </w:lvl>
    <w:lvl w:ilvl="1" w:tplc="95F43EA0">
      <w:numFmt w:val="bullet"/>
      <w:lvlText w:val="•"/>
      <w:lvlJc w:val="left"/>
      <w:pPr>
        <w:ind w:left="1040" w:hanging="173"/>
      </w:pPr>
      <w:rPr>
        <w:rFonts w:hint="default"/>
        <w:lang w:val="pt-PT" w:eastAsia="en-US" w:bidi="ar-SA"/>
      </w:rPr>
    </w:lvl>
    <w:lvl w:ilvl="2" w:tplc="0A827D5C">
      <w:numFmt w:val="bullet"/>
      <w:lvlText w:val="•"/>
      <w:lvlJc w:val="left"/>
      <w:pPr>
        <w:ind w:left="1961" w:hanging="173"/>
      </w:pPr>
      <w:rPr>
        <w:rFonts w:hint="default"/>
        <w:lang w:val="pt-PT" w:eastAsia="en-US" w:bidi="ar-SA"/>
      </w:rPr>
    </w:lvl>
    <w:lvl w:ilvl="3" w:tplc="D25E1CA8">
      <w:numFmt w:val="bullet"/>
      <w:lvlText w:val="•"/>
      <w:lvlJc w:val="left"/>
      <w:pPr>
        <w:ind w:left="2881" w:hanging="173"/>
      </w:pPr>
      <w:rPr>
        <w:rFonts w:hint="default"/>
        <w:lang w:val="pt-PT" w:eastAsia="en-US" w:bidi="ar-SA"/>
      </w:rPr>
    </w:lvl>
    <w:lvl w:ilvl="4" w:tplc="A6825A82">
      <w:numFmt w:val="bullet"/>
      <w:lvlText w:val="•"/>
      <w:lvlJc w:val="left"/>
      <w:pPr>
        <w:ind w:left="3802" w:hanging="173"/>
      </w:pPr>
      <w:rPr>
        <w:rFonts w:hint="default"/>
        <w:lang w:val="pt-PT" w:eastAsia="en-US" w:bidi="ar-SA"/>
      </w:rPr>
    </w:lvl>
    <w:lvl w:ilvl="5" w:tplc="93F0F83E">
      <w:numFmt w:val="bullet"/>
      <w:lvlText w:val="•"/>
      <w:lvlJc w:val="left"/>
      <w:pPr>
        <w:ind w:left="4723" w:hanging="173"/>
      </w:pPr>
      <w:rPr>
        <w:rFonts w:hint="default"/>
        <w:lang w:val="pt-PT" w:eastAsia="en-US" w:bidi="ar-SA"/>
      </w:rPr>
    </w:lvl>
    <w:lvl w:ilvl="6" w:tplc="F65263D6">
      <w:numFmt w:val="bullet"/>
      <w:lvlText w:val="•"/>
      <w:lvlJc w:val="left"/>
      <w:pPr>
        <w:ind w:left="5643" w:hanging="173"/>
      </w:pPr>
      <w:rPr>
        <w:rFonts w:hint="default"/>
        <w:lang w:val="pt-PT" w:eastAsia="en-US" w:bidi="ar-SA"/>
      </w:rPr>
    </w:lvl>
    <w:lvl w:ilvl="7" w:tplc="644AE0BC">
      <w:numFmt w:val="bullet"/>
      <w:lvlText w:val="•"/>
      <w:lvlJc w:val="left"/>
      <w:pPr>
        <w:ind w:left="6564" w:hanging="173"/>
      </w:pPr>
      <w:rPr>
        <w:rFonts w:hint="default"/>
        <w:lang w:val="pt-PT" w:eastAsia="en-US" w:bidi="ar-SA"/>
      </w:rPr>
    </w:lvl>
    <w:lvl w:ilvl="8" w:tplc="21006BB6">
      <w:numFmt w:val="bullet"/>
      <w:lvlText w:val="•"/>
      <w:lvlJc w:val="left"/>
      <w:pPr>
        <w:ind w:left="7485" w:hanging="17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71"/>
    <w:rsid w:val="00010937"/>
    <w:rsid w:val="006B74BF"/>
    <w:rsid w:val="00DA4471"/>
    <w:rsid w:val="00EA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74365"/>
  <w15:docId w15:val="{C9354502-FFEB-468E-8E49-BF52685C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9"/>
    <w:qFormat/>
    <w:pPr>
      <w:spacing w:before="75"/>
      <w:ind w:left="123" w:hanging="1575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98"/>
      <w:ind w:left="118" w:hanging="17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941</Words>
  <Characters>5086</Characters>
  <Application>Microsoft Office Word</Application>
  <DocSecurity>0</DocSecurity>
  <Lines>42</Lines>
  <Paragraphs>12</Paragraphs>
  <ScaleCrop>false</ScaleCrop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EXCELENTÍSSIMO SENHOR ESCRIVÃO TITULAR DO CARTÓRIO DO PRIMEIRO OFÍCIO DE REGISTRO DE TÍTULOS E DOCUMENTOS DA COMARCA DE BELO HORIZONTE – MINAS GERAIS</dc:title>
  <dc:creator>Humberto</dc:creator>
  <cp:lastModifiedBy>João Victor Souza neves</cp:lastModifiedBy>
  <cp:revision>3</cp:revision>
  <dcterms:created xsi:type="dcterms:W3CDTF">2022-01-31T20:18:00Z</dcterms:created>
  <dcterms:modified xsi:type="dcterms:W3CDTF">2022-01-31T20:21:00Z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2021-10-05T00:00:00Z</vt:filetime>
  </property>
</Properties>
</file>